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09" w:rsidRPr="00EE4F09" w:rsidRDefault="00760283" w:rsidP="00EE4F09">
      <w:pPr>
        <w:pStyle w:val="Heading30"/>
        <w:keepNext/>
        <w:keepLines/>
        <w:shd w:val="clear" w:color="auto" w:fill="auto"/>
        <w:spacing w:before="0" w:after="502" w:line="240" w:lineRule="auto"/>
        <w:ind w:left="2320" w:firstLine="0"/>
        <w:contextualSpacing/>
        <w:jc w:val="left"/>
        <w:rPr>
          <w:rFonts w:eastAsia="Calibri"/>
          <w:szCs w:val="24"/>
        </w:rPr>
      </w:pPr>
      <w:r>
        <w:rPr>
          <w:noProof/>
          <w:lang w:eastAsia="bg-BG"/>
        </w:rPr>
      </w:r>
      <w:r>
        <w:rPr>
          <w:noProof/>
          <w:lang w:eastAsia="bg-BG"/>
        </w:rPr>
        <w:pict>
          <v:rect id="AutoShape 1" o:spid="_x0000_s1027" alt="Описание: Примерен документ Пълномощно пред мобилен оператор"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106179" w:rsidRPr="00106179">
        <w:rPr>
          <w:noProof/>
          <w:lang w:eastAsia="bg-BG"/>
        </w:rPr>
        <w:t xml:space="preserve"> </w:t>
      </w:r>
      <w:r>
        <w:rPr>
          <w:noProof/>
          <w:lang w:eastAsia="bg-BG"/>
        </w:rPr>
      </w:r>
      <w:r>
        <w:rPr>
          <w:noProof/>
          <w:lang w:eastAsia="bg-BG"/>
        </w:rPr>
        <w:pict>
          <v:rect id="AutoShape 3" o:spid="_x0000_s1026" alt="Описание: Примерен документ Пълномощно пред мобилен оператор"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106179" w:rsidRPr="00106179">
        <w:rPr>
          <w:rFonts w:eastAsia="Calibri"/>
          <w:sz w:val="26"/>
          <w:szCs w:val="26"/>
          <w:lang w:eastAsia="bg-BG"/>
        </w:rPr>
        <w:t xml:space="preserve"> </w:t>
      </w:r>
      <w:r w:rsidR="00EE4F09" w:rsidRPr="00EE4F09">
        <w:rPr>
          <w:rFonts w:eastAsia="Calibri"/>
          <w:szCs w:val="24"/>
        </w:rPr>
        <w:t>II. ТЕХНИЧЕСКА СПЕЦИФИКАЦИЯ</w:t>
      </w:r>
    </w:p>
    <w:p w:rsidR="00EE4F09" w:rsidRPr="00EE4F09" w:rsidRDefault="00EE4F09" w:rsidP="00EE4F09">
      <w:pPr>
        <w:numPr>
          <w:ilvl w:val="1"/>
          <w:numId w:val="1"/>
        </w:numPr>
        <w:tabs>
          <w:tab w:val="left" w:pos="911"/>
        </w:tabs>
        <w:ind w:left="1020" w:hanging="300"/>
        <w:contextualSpacing/>
        <w:jc w:val="both"/>
        <w:rPr>
          <w:rFonts w:ascii="Times New Roman" w:eastAsia="Calibri" w:hAnsi="Times New Roman"/>
          <w:b/>
          <w:bCs/>
          <w:szCs w:val="24"/>
          <w:lang w:val="bg-BG"/>
        </w:rPr>
      </w:pPr>
      <w:r w:rsidRPr="00EE4F09">
        <w:rPr>
          <w:rFonts w:ascii="Times New Roman" w:eastAsia="Calibri" w:hAnsi="Times New Roman"/>
          <w:b/>
          <w:bCs/>
          <w:szCs w:val="24"/>
          <w:lang w:val="bg-BG"/>
        </w:rPr>
        <w:t xml:space="preserve"> Обект и предмет на обществената поръчка</w:t>
      </w:r>
    </w:p>
    <w:p w:rsidR="00EE4F09" w:rsidRPr="00EE4F09" w:rsidRDefault="00EE4F09" w:rsidP="00EE4F09">
      <w:pPr>
        <w:tabs>
          <w:tab w:val="left" w:pos="911"/>
        </w:tabs>
        <w:ind w:left="1020"/>
        <w:contextualSpacing/>
        <w:jc w:val="both"/>
        <w:rPr>
          <w:rFonts w:ascii="Times New Roman" w:eastAsia="Calibri" w:hAnsi="Times New Roman"/>
          <w:b/>
          <w:bCs/>
          <w:sz w:val="6"/>
          <w:szCs w:val="6"/>
          <w:lang w:val="bg-BG"/>
        </w:rPr>
      </w:pPr>
    </w:p>
    <w:p w:rsidR="003F3A75" w:rsidRPr="00FC45AC" w:rsidRDefault="00EE4F09" w:rsidP="003F3A75">
      <w:pPr>
        <w:widowControl w:val="0"/>
        <w:autoSpaceDE w:val="0"/>
        <w:autoSpaceDN w:val="0"/>
        <w:adjustRightInd w:val="0"/>
        <w:jc w:val="both"/>
        <w:rPr>
          <w:b/>
          <w:color w:val="000000"/>
        </w:rPr>
      </w:pPr>
      <w:r w:rsidRPr="00EE4F09">
        <w:rPr>
          <w:rFonts w:ascii="Times New Roman" w:eastAsia="Calibri" w:hAnsi="Times New Roman"/>
          <w:b/>
          <w:bCs/>
          <w:szCs w:val="24"/>
          <w:shd w:val="clear" w:color="auto" w:fill="FFFFFF"/>
          <w:lang w:val="bg-BG"/>
        </w:rPr>
        <w:t>Обект</w:t>
      </w:r>
      <w:r w:rsidRPr="00EE4F09">
        <w:rPr>
          <w:rFonts w:ascii="Times New Roman" w:eastAsia="Calibri" w:hAnsi="Times New Roman"/>
          <w:szCs w:val="24"/>
          <w:shd w:val="clear" w:color="auto" w:fill="FFFFFF"/>
          <w:lang w:val="bg-BG"/>
        </w:rPr>
        <w:t xml:space="preserve"> на настоящата поръчка е извършване на строително-ремонтни и монтажни работи.</w:t>
      </w:r>
      <w:r w:rsidRPr="00EE4F09">
        <w:rPr>
          <w:rFonts w:ascii="Times New Roman" w:eastAsia="Calibri" w:hAnsi="Times New Roman"/>
          <w:b/>
          <w:bCs/>
          <w:szCs w:val="24"/>
          <w:shd w:val="clear" w:color="auto" w:fill="FFFFFF"/>
          <w:lang w:val="bg-BG"/>
        </w:rPr>
        <w:t xml:space="preserve"> Предметът</w:t>
      </w:r>
      <w:r w:rsidRPr="00EE4F09">
        <w:rPr>
          <w:rFonts w:ascii="Times New Roman" w:eastAsia="Calibri" w:hAnsi="Times New Roman"/>
          <w:szCs w:val="24"/>
          <w:shd w:val="clear" w:color="auto" w:fill="FFFFFF"/>
          <w:lang w:val="bg-BG"/>
        </w:rPr>
        <w:t xml:space="preserve"> на обществената поръчка е</w:t>
      </w:r>
      <w:r w:rsidRPr="00EE4F09">
        <w:rPr>
          <w:rFonts w:ascii="Times New Roman" w:eastAsia="Calibri" w:hAnsi="Times New Roman"/>
          <w:i/>
          <w:iCs/>
          <w:szCs w:val="24"/>
          <w:lang w:val="bg-BG"/>
        </w:rPr>
        <w:t xml:space="preserve"> </w:t>
      </w:r>
      <w:r w:rsidR="003F3A75" w:rsidRPr="00864EB3">
        <w:rPr>
          <w:b/>
          <w:lang w:eastAsia="bg-BG"/>
        </w:rPr>
        <w:t>„</w:t>
      </w:r>
      <w:proofErr w:type="spellStart"/>
      <w:r w:rsidR="003F3A75" w:rsidRPr="00864EB3">
        <w:rPr>
          <w:rFonts w:eastAsia="Calibri"/>
          <w:b/>
          <w:iCs/>
        </w:rPr>
        <w:t>Ремонт</w:t>
      </w:r>
      <w:proofErr w:type="spellEnd"/>
      <w:r w:rsidR="003F3A75" w:rsidRPr="00864EB3">
        <w:rPr>
          <w:rFonts w:eastAsia="Calibri"/>
          <w:b/>
          <w:iCs/>
        </w:rPr>
        <w:t xml:space="preserve"> </w:t>
      </w:r>
      <w:proofErr w:type="spellStart"/>
      <w:r w:rsidR="003F3A75" w:rsidRPr="00864EB3">
        <w:rPr>
          <w:rFonts w:eastAsia="Calibri"/>
          <w:b/>
          <w:iCs/>
        </w:rPr>
        <w:t>на</w:t>
      </w:r>
      <w:proofErr w:type="spellEnd"/>
      <w:r w:rsidR="003F3A75" w:rsidRPr="00864EB3">
        <w:rPr>
          <w:rFonts w:eastAsia="Calibri"/>
          <w:b/>
          <w:iCs/>
        </w:rPr>
        <w:t xml:space="preserve"> </w:t>
      </w:r>
      <w:proofErr w:type="spellStart"/>
      <w:r w:rsidR="003F3A75" w:rsidRPr="00864EB3">
        <w:rPr>
          <w:rFonts w:eastAsia="Calibri"/>
          <w:b/>
          <w:iCs/>
        </w:rPr>
        <w:t>сгради</w:t>
      </w:r>
      <w:proofErr w:type="spellEnd"/>
      <w:r w:rsidR="003F3A75" w:rsidRPr="00864EB3">
        <w:rPr>
          <w:rFonts w:eastAsia="Calibri"/>
          <w:b/>
          <w:iCs/>
        </w:rPr>
        <w:t xml:space="preserve"> в ДПЛПР </w:t>
      </w:r>
      <w:proofErr w:type="spellStart"/>
      <w:r w:rsidR="003F3A75" w:rsidRPr="00864EB3">
        <w:rPr>
          <w:rFonts w:eastAsia="Calibri"/>
          <w:b/>
          <w:iCs/>
        </w:rPr>
        <w:t>село</w:t>
      </w:r>
      <w:proofErr w:type="spellEnd"/>
      <w:r w:rsidR="003F3A75" w:rsidRPr="00864EB3">
        <w:rPr>
          <w:rFonts w:eastAsia="Calibri"/>
          <w:b/>
          <w:iCs/>
        </w:rPr>
        <w:t xml:space="preserve"> </w:t>
      </w:r>
      <w:proofErr w:type="spellStart"/>
      <w:r w:rsidR="003F3A75" w:rsidRPr="00864EB3">
        <w:rPr>
          <w:rFonts w:eastAsia="Calibri"/>
          <w:b/>
          <w:iCs/>
        </w:rPr>
        <w:t>Радовец</w:t>
      </w:r>
      <w:proofErr w:type="spellEnd"/>
      <w:r w:rsidR="003F3A75" w:rsidRPr="00864EB3">
        <w:rPr>
          <w:rFonts w:eastAsia="Calibri"/>
          <w:b/>
          <w:iCs/>
        </w:rPr>
        <w:t xml:space="preserve">, </w:t>
      </w:r>
      <w:proofErr w:type="spellStart"/>
      <w:r w:rsidR="003F3A75" w:rsidRPr="00864EB3">
        <w:rPr>
          <w:rFonts w:eastAsia="Calibri"/>
          <w:b/>
          <w:iCs/>
        </w:rPr>
        <w:t>Община</w:t>
      </w:r>
      <w:proofErr w:type="spellEnd"/>
      <w:r w:rsidR="003F3A75" w:rsidRPr="00864EB3">
        <w:rPr>
          <w:rFonts w:eastAsia="Calibri"/>
          <w:b/>
          <w:iCs/>
        </w:rPr>
        <w:t xml:space="preserve"> </w:t>
      </w:r>
      <w:proofErr w:type="spellStart"/>
      <w:r w:rsidR="003F3A75" w:rsidRPr="00864EB3">
        <w:rPr>
          <w:rFonts w:eastAsia="Calibri"/>
          <w:b/>
          <w:iCs/>
        </w:rPr>
        <w:t>Тополовград</w:t>
      </w:r>
      <w:proofErr w:type="spellEnd"/>
      <w:r w:rsidR="003F3A75" w:rsidRPr="00864EB3">
        <w:rPr>
          <w:rFonts w:eastAsia="Calibri"/>
          <w:b/>
          <w:iCs/>
        </w:rPr>
        <w:t xml:space="preserve">" </w:t>
      </w:r>
      <w:proofErr w:type="spellStart"/>
      <w:r w:rsidR="003F3A75" w:rsidRPr="00864EB3">
        <w:rPr>
          <w:rFonts w:eastAsia="Calibri"/>
          <w:b/>
          <w:iCs/>
        </w:rPr>
        <w:t>по</w:t>
      </w:r>
      <w:proofErr w:type="spellEnd"/>
      <w:r w:rsidR="003F3A75" w:rsidRPr="00864EB3">
        <w:rPr>
          <w:rFonts w:eastAsia="Calibri"/>
          <w:b/>
          <w:iCs/>
        </w:rPr>
        <w:t xml:space="preserve"> </w:t>
      </w:r>
      <w:proofErr w:type="spellStart"/>
      <w:r w:rsidR="003F3A75" w:rsidRPr="00864EB3">
        <w:rPr>
          <w:b/>
          <w:bCs/>
          <w:iCs/>
        </w:rPr>
        <w:t>проект</w:t>
      </w:r>
      <w:proofErr w:type="spellEnd"/>
      <w:r w:rsidR="003F3A75" w:rsidRPr="00864EB3">
        <w:rPr>
          <w:b/>
          <w:bCs/>
          <w:iCs/>
        </w:rPr>
        <w:t xml:space="preserve">: </w:t>
      </w:r>
      <w:r w:rsidR="003F3A75" w:rsidRPr="00864EB3">
        <w:rPr>
          <w:rFonts w:eastAsia="Calibri"/>
          <w:b/>
        </w:rPr>
        <w:t>„</w:t>
      </w:r>
      <w:proofErr w:type="spellStart"/>
      <w:r w:rsidR="003F3A75" w:rsidRPr="00864EB3">
        <w:rPr>
          <w:rFonts w:eastAsia="Calibri"/>
          <w:b/>
        </w:rPr>
        <w:t>Предоставяне</w:t>
      </w:r>
      <w:proofErr w:type="spellEnd"/>
      <w:r w:rsidR="003F3A75" w:rsidRPr="00864EB3">
        <w:rPr>
          <w:rFonts w:eastAsia="Calibri"/>
          <w:b/>
        </w:rPr>
        <w:t xml:space="preserve"> </w:t>
      </w:r>
      <w:proofErr w:type="spellStart"/>
      <w:r w:rsidR="003F3A75" w:rsidRPr="00864EB3">
        <w:rPr>
          <w:rFonts w:eastAsia="Calibri"/>
          <w:b/>
        </w:rPr>
        <w:t>на</w:t>
      </w:r>
      <w:proofErr w:type="spellEnd"/>
      <w:r w:rsidR="003F3A75" w:rsidRPr="00864EB3">
        <w:rPr>
          <w:rFonts w:eastAsia="Calibri"/>
          <w:b/>
        </w:rPr>
        <w:t xml:space="preserve"> </w:t>
      </w:r>
      <w:proofErr w:type="spellStart"/>
      <w:r w:rsidR="003F3A75" w:rsidRPr="00864EB3">
        <w:rPr>
          <w:rFonts w:eastAsia="Calibri"/>
          <w:b/>
        </w:rPr>
        <w:t>здравни</w:t>
      </w:r>
      <w:proofErr w:type="spellEnd"/>
      <w:r w:rsidR="003F3A75" w:rsidRPr="00864EB3">
        <w:rPr>
          <w:rFonts w:eastAsia="Calibri"/>
          <w:b/>
        </w:rPr>
        <w:t xml:space="preserve"> </w:t>
      </w:r>
      <w:proofErr w:type="spellStart"/>
      <w:r w:rsidR="003F3A75" w:rsidRPr="00864EB3">
        <w:rPr>
          <w:rFonts w:eastAsia="Calibri"/>
          <w:b/>
        </w:rPr>
        <w:t>грижи</w:t>
      </w:r>
      <w:proofErr w:type="spellEnd"/>
      <w:r w:rsidR="003F3A75" w:rsidRPr="00864EB3">
        <w:rPr>
          <w:rFonts w:eastAsia="Calibri"/>
          <w:b/>
        </w:rPr>
        <w:t xml:space="preserve"> и </w:t>
      </w:r>
      <w:proofErr w:type="spellStart"/>
      <w:r w:rsidR="003F3A75" w:rsidRPr="00864EB3">
        <w:rPr>
          <w:rFonts w:eastAsia="Calibri"/>
          <w:b/>
        </w:rPr>
        <w:t>социални</w:t>
      </w:r>
      <w:proofErr w:type="spellEnd"/>
      <w:r w:rsidR="003F3A75" w:rsidRPr="00864EB3">
        <w:rPr>
          <w:rFonts w:eastAsia="Calibri"/>
          <w:b/>
        </w:rPr>
        <w:t xml:space="preserve"> </w:t>
      </w:r>
      <w:proofErr w:type="spellStart"/>
      <w:r w:rsidR="003F3A75" w:rsidRPr="00864EB3">
        <w:rPr>
          <w:rFonts w:eastAsia="Calibri"/>
          <w:b/>
        </w:rPr>
        <w:t>услуги</w:t>
      </w:r>
      <w:proofErr w:type="spellEnd"/>
      <w:r w:rsidR="003F3A75" w:rsidRPr="00864EB3">
        <w:rPr>
          <w:rFonts w:eastAsia="Calibri"/>
          <w:b/>
        </w:rPr>
        <w:t xml:space="preserve"> </w:t>
      </w:r>
      <w:proofErr w:type="spellStart"/>
      <w:r w:rsidR="003F3A75" w:rsidRPr="00864EB3">
        <w:rPr>
          <w:rFonts w:eastAsia="Calibri"/>
          <w:b/>
        </w:rPr>
        <w:t>на</w:t>
      </w:r>
      <w:proofErr w:type="spellEnd"/>
      <w:r w:rsidR="003F3A75" w:rsidRPr="00864EB3">
        <w:rPr>
          <w:rFonts w:eastAsia="Calibri"/>
          <w:b/>
        </w:rPr>
        <w:t xml:space="preserve"> </w:t>
      </w:r>
      <w:proofErr w:type="spellStart"/>
      <w:r w:rsidR="003F3A75" w:rsidRPr="00864EB3">
        <w:rPr>
          <w:rFonts w:eastAsia="Calibri"/>
          <w:b/>
        </w:rPr>
        <w:t>уязвими</w:t>
      </w:r>
      <w:proofErr w:type="spellEnd"/>
      <w:r w:rsidR="003F3A75" w:rsidRPr="00864EB3">
        <w:rPr>
          <w:rFonts w:eastAsia="Calibri"/>
          <w:b/>
        </w:rPr>
        <w:t xml:space="preserve"> </w:t>
      </w:r>
      <w:proofErr w:type="spellStart"/>
      <w:r w:rsidR="003F3A75" w:rsidRPr="00864EB3">
        <w:rPr>
          <w:rFonts w:eastAsia="Calibri"/>
          <w:b/>
        </w:rPr>
        <w:t>общности</w:t>
      </w:r>
      <w:proofErr w:type="spellEnd"/>
      <w:r w:rsidR="003F3A75" w:rsidRPr="00864EB3">
        <w:rPr>
          <w:rFonts w:eastAsia="Calibri"/>
          <w:b/>
        </w:rPr>
        <w:t xml:space="preserve"> в </w:t>
      </w:r>
      <w:proofErr w:type="spellStart"/>
      <w:r w:rsidR="003F3A75" w:rsidRPr="00864EB3">
        <w:rPr>
          <w:rFonts w:eastAsia="Calibri"/>
          <w:b/>
        </w:rPr>
        <w:t>района</w:t>
      </w:r>
      <w:proofErr w:type="spellEnd"/>
      <w:r w:rsidR="003F3A75" w:rsidRPr="00864EB3">
        <w:rPr>
          <w:rFonts w:eastAsia="Calibri"/>
          <w:b/>
        </w:rPr>
        <w:t xml:space="preserve"> </w:t>
      </w:r>
      <w:proofErr w:type="spellStart"/>
      <w:r w:rsidR="003F3A75" w:rsidRPr="00864EB3">
        <w:rPr>
          <w:rFonts w:eastAsia="Calibri"/>
          <w:b/>
        </w:rPr>
        <w:t>на</w:t>
      </w:r>
      <w:proofErr w:type="spellEnd"/>
      <w:r w:rsidR="003F3A75" w:rsidRPr="00864EB3">
        <w:rPr>
          <w:rFonts w:eastAsia="Calibri"/>
          <w:b/>
        </w:rPr>
        <w:t xml:space="preserve"> </w:t>
      </w:r>
      <w:proofErr w:type="spellStart"/>
      <w:r w:rsidR="003F3A75" w:rsidRPr="00864EB3">
        <w:rPr>
          <w:rFonts w:eastAsia="Calibri"/>
          <w:b/>
        </w:rPr>
        <w:t>българо-гръцкия</w:t>
      </w:r>
      <w:proofErr w:type="spellEnd"/>
      <w:r w:rsidR="003F3A75" w:rsidRPr="00864EB3">
        <w:rPr>
          <w:rFonts w:eastAsia="Calibri"/>
          <w:b/>
        </w:rPr>
        <w:t xml:space="preserve"> </w:t>
      </w:r>
      <w:proofErr w:type="spellStart"/>
      <w:r w:rsidR="003F3A75" w:rsidRPr="00864EB3">
        <w:rPr>
          <w:rFonts w:eastAsia="Calibri"/>
          <w:b/>
        </w:rPr>
        <w:t>трансграничен</w:t>
      </w:r>
      <w:proofErr w:type="spellEnd"/>
      <w:r w:rsidR="003F3A75" w:rsidRPr="00864EB3">
        <w:rPr>
          <w:rFonts w:eastAsia="Calibri"/>
          <w:b/>
        </w:rPr>
        <w:t xml:space="preserve"> </w:t>
      </w:r>
      <w:proofErr w:type="spellStart"/>
      <w:r w:rsidR="003F3A75" w:rsidRPr="00864EB3">
        <w:rPr>
          <w:rFonts w:eastAsia="Calibri"/>
          <w:b/>
        </w:rPr>
        <w:t>регион</w:t>
      </w:r>
      <w:proofErr w:type="spellEnd"/>
      <w:r w:rsidR="003F3A75" w:rsidRPr="00864EB3">
        <w:rPr>
          <w:rFonts w:eastAsia="Calibri"/>
          <w:b/>
        </w:rPr>
        <w:t>“</w:t>
      </w:r>
      <w:r w:rsidR="003F3A75">
        <w:rPr>
          <w:rFonts w:eastAsia="Calibri"/>
          <w:b/>
          <w:lang w:val="bg-BG"/>
        </w:rPr>
        <w:t xml:space="preserve">, </w:t>
      </w:r>
      <w:r w:rsidRPr="0006186F">
        <w:rPr>
          <w:rFonts w:ascii="Times New Roman" w:eastAsia="Calibri" w:hAnsi="Times New Roman"/>
          <w:b/>
          <w:i/>
          <w:iCs/>
          <w:szCs w:val="24"/>
          <w:lang w:val="bg-BG"/>
        </w:rPr>
        <w:t xml:space="preserve"> </w:t>
      </w:r>
      <w:r w:rsidRPr="00EE4F09">
        <w:rPr>
          <w:rFonts w:ascii="Times New Roman" w:eastAsia="Calibri" w:hAnsi="Times New Roman"/>
          <w:iCs/>
          <w:szCs w:val="24"/>
          <w:lang w:val="bg-BG"/>
        </w:rPr>
        <w:t xml:space="preserve">финансирани от </w:t>
      </w:r>
      <w:proofErr w:type="spellStart"/>
      <w:r w:rsidR="003F3A75" w:rsidRPr="00FC45AC">
        <w:t>Програма</w:t>
      </w:r>
      <w:proofErr w:type="spellEnd"/>
      <w:r w:rsidR="003F3A75" w:rsidRPr="00FC45AC">
        <w:t xml:space="preserve"> </w:t>
      </w:r>
      <w:proofErr w:type="spellStart"/>
      <w:r w:rsidR="003F3A75" w:rsidRPr="00FC45AC">
        <w:t>за</w:t>
      </w:r>
      <w:proofErr w:type="spellEnd"/>
      <w:r w:rsidR="003F3A75" w:rsidRPr="00FC45AC">
        <w:t xml:space="preserve"> </w:t>
      </w:r>
      <w:proofErr w:type="spellStart"/>
      <w:r w:rsidR="003F3A75" w:rsidRPr="00FC45AC">
        <w:t>трансгранично</w:t>
      </w:r>
      <w:proofErr w:type="spellEnd"/>
      <w:r w:rsidR="003F3A75" w:rsidRPr="00FC45AC">
        <w:t xml:space="preserve"> </w:t>
      </w:r>
      <w:proofErr w:type="spellStart"/>
      <w:r w:rsidR="003F3A75" w:rsidRPr="00FC45AC">
        <w:t>сътрудничество</w:t>
      </w:r>
      <w:proofErr w:type="spellEnd"/>
      <w:r w:rsidR="003F3A75" w:rsidRPr="00FC45AC">
        <w:t xml:space="preserve"> ИНТЕРРЕГ V-A </w:t>
      </w:r>
      <w:proofErr w:type="spellStart"/>
      <w:r w:rsidR="003F3A75" w:rsidRPr="00FC45AC">
        <w:t>Гърция</w:t>
      </w:r>
      <w:proofErr w:type="spellEnd"/>
      <w:r w:rsidR="003F3A75" w:rsidRPr="00FC45AC">
        <w:t xml:space="preserve"> - </w:t>
      </w:r>
      <w:proofErr w:type="spellStart"/>
      <w:r w:rsidR="003F3A75" w:rsidRPr="00FC45AC">
        <w:t>България</w:t>
      </w:r>
      <w:proofErr w:type="spellEnd"/>
      <w:r w:rsidR="003F3A75" w:rsidRPr="00FC45AC">
        <w:t xml:space="preserve"> 2014-2020, </w:t>
      </w:r>
      <w:proofErr w:type="spellStart"/>
      <w:r w:rsidR="003F3A75" w:rsidRPr="00FC45AC">
        <w:t>създадена</w:t>
      </w:r>
      <w:proofErr w:type="spellEnd"/>
      <w:r w:rsidR="003F3A75" w:rsidRPr="00FC45AC">
        <w:t xml:space="preserve"> в </w:t>
      </w:r>
      <w:proofErr w:type="spellStart"/>
      <w:r w:rsidR="003F3A75" w:rsidRPr="00FC45AC">
        <w:t>рамките</w:t>
      </w:r>
      <w:proofErr w:type="spellEnd"/>
      <w:r w:rsidR="003F3A75" w:rsidRPr="00FC45AC">
        <w:t xml:space="preserve"> </w:t>
      </w:r>
      <w:proofErr w:type="spellStart"/>
      <w:r w:rsidR="003F3A75" w:rsidRPr="00FC45AC">
        <w:t>на</w:t>
      </w:r>
      <w:proofErr w:type="spellEnd"/>
      <w:r w:rsidR="003F3A75" w:rsidRPr="00FC45AC">
        <w:t xml:space="preserve"> </w:t>
      </w:r>
      <w:proofErr w:type="spellStart"/>
      <w:r w:rsidR="003F3A75" w:rsidRPr="00FC45AC">
        <w:t>европейската</w:t>
      </w:r>
      <w:proofErr w:type="spellEnd"/>
      <w:r w:rsidR="003F3A75" w:rsidRPr="00FC45AC">
        <w:t xml:space="preserve"> </w:t>
      </w:r>
      <w:proofErr w:type="spellStart"/>
      <w:r w:rsidR="003F3A75" w:rsidRPr="00FC45AC">
        <w:t>стратегия</w:t>
      </w:r>
      <w:proofErr w:type="spellEnd"/>
      <w:r w:rsidR="003F3A75" w:rsidRPr="00FC45AC">
        <w:t xml:space="preserve"> </w:t>
      </w:r>
      <w:proofErr w:type="spellStart"/>
      <w:r w:rsidR="003F3A75" w:rsidRPr="00FC45AC">
        <w:t>за</w:t>
      </w:r>
      <w:proofErr w:type="spellEnd"/>
      <w:r w:rsidR="003F3A75" w:rsidRPr="00FC45AC">
        <w:t xml:space="preserve"> </w:t>
      </w:r>
      <w:proofErr w:type="spellStart"/>
      <w:r w:rsidR="003F3A75" w:rsidRPr="00FC45AC">
        <w:t>интелигентен</w:t>
      </w:r>
      <w:proofErr w:type="spellEnd"/>
      <w:r w:rsidR="003F3A75" w:rsidRPr="00FC45AC">
        <w:t xml:space="preserve">, </w:t>
      </w:r>
      <w:proofErr w:type="spellStart"/>
      <w:r w:rsidR="003F3A75" w:rsidRPr="00FC45AC">
        <w:t>устойчив</w:t>
      </w:r>
      <w:proofErr w:type="spellEnd"/>
      <w:r w:rsidR="003F3A75" w:rsidRPr="00FC45AC">
        <w:t xml:space="preserve"> и </w:t>
      </w:r>
      <w:proofErr w:type="spellStart"/>
      <w:r w:rsidR="003F3A75" w:rsidRPr="00FC45AC">
        <w:t>приобщаващ</w:t>
      </w:r>
      <w:proofErr w:type="spellEnd"/>
      <w:r w:rsidR="003F3A75" w:rsidRPr="00FC45AC">
        <w:t xml:space="preserve"> </w:t>
      </w:r>
      <w:proofErr w:type="spellStart"/>
      <w:r w:rsidR="003F3A75" w:rsidRPr="00FC45AC">
        <w:t>растеж</w:t>
      </w:r>
      <w:proofErr w:type="spellEnd"/>
      <w:r w:rsidR="003F3A75" w:rsidRPr="00FC45AC">
        <w:t xml:space="preserve"> и </w:t>
      </w:r>
      <w:proofErr w:type="spellStart"/>
      <w:r w:rsidR="003F3A75" w:rsidRPr="00FC45AC">
        <w:t>за</w:t>
      </w:r>
      <w:proofErr w:type="spellEnd"/>
      <w:r w:rsidR="003F3A75" w:rsidRPr="00FC45AC">
        <w:t xml:space="preserve"> </w:t>
      </w:r>
      <w:proofErr w:type="spellStart"/>
      <w:r w:rsidR="003F3A75" w:rsidRPr="00FC45AC">
        <w:t>постигане</w:t>
      </w:r>
      <w:proofErr w:type="spellEnd"/>
      <w:r w:rsidR="003F3A75" w:rsidRPr="00FC45AC">
        <w:t xml:space="preserve"> </w:t>
      </w:r>
      <w:proofErr w:type="spellStart"/>
      <w:r w:rsidR="003F3A75" w:rsidRPr="00FC45AC">
        <w:t>на</w:t>
      </w:r>
      <w:proofErr w:type="spellEnd"/>
      <w:r w:rsidR="003F3A75" w:rsidRPr="00FC45AC">
        <w:t xml:space="preserve"> </w:t>
      </w:r>
      <w:proofErr w:type="spellStart"/>
      <w:r w:rsidR="003F3A75" w:rsidRPr="00FC45AC">
        <w:t>икономическо</w:t>
      </w:r>
      <w:proofErr w:type="spellEnd"/>
      <w:r w:rsidR="003F3A75" w:rsidRPr="00FC45AC">
        <w:t xml:space="preserve">, </w:t>
      </w:r>
      <w:proofErr w:type="spellStart"/>
      <w:r w:rsidR="003F3A75" w:rsidRPr="00FC45AC">
        <w:t>социално</w:t>
      </w:r>
      <w:proofErr w:type="spellEnd"/>
      <w:r w:rsidR="003F3A75" w:rsidRPr="00FC45AC">
        <w:t xml:space="preserve"> и </w:t>
      </w:r>
      <w:proofErr w:type="spellStart"/>
      <w:r w:rsidR="003F3A75" w:rsidRPr="00FC45AC">
        <w:t>териториално</w:t>
      </w:r>
      <w:proofErr w:type="spellEnd"/>
      <w:r w:rsidR="003F3A75" w:rsidRPr="00FC45AC">
        <w:t xml:space="preserve"> </w:t>
      </w:r>
      <w:proofErr w:type="spellStart"/>
      <w:r w:rsidR="003F3A75" w:rsidRPr="00FC45AC">
        <w:t>сближаване</w:t>
      </w:r>
      <w:proofErr w:type="spellEnd"/>
      <w:r w:rsidR="003F3A75" w:rsidRPr="00FC45AC">
        <w:t>,</w:t>
      </w:r>
      <w:r w:rsidR="003F3A75" w:rsidRPr="00FC45AC">
        <w:rPr>
          <w:color w:val="333333"/>
          <w:sz w:val="27"/>
          <w:szCs w:val="27"/>
          <w:shd w:val="clear" w:color="auto" w:fill="FFFFFF"/>
        </w:rPr>
        <w:t xml:space="preserve"> </w:t>
      </w:r>
      <w:r w:rsidR="003F3A75" w:rsidRPr="00FC45AC">
        <w:rPr>
          <w:bCs/>
          <w:color w:val="000000"/>
          <w:shd w:val="clear" w:color="auto" w:fill="FFFFFF"/>
        </w:rPr>
        <w:t xml:space="preserve">2-ра </w:t>
      </w:r>
      <w:proofErr w:type="spellStart"/>
      <w:r w:rsidR="003F3A75" w:rsidRPr="00FC45AC">
        <w:rPr>
          <w:bCs/>
          <w:color w:val="000000"/>
          <w:shd w:val="clear" w:color="auto" w:fill="FFFFFF"/>
        </w:rPr>
        <w:t>Покана</w:t>
      </w:r>
      <w:proofErr w:type="spellEnd"/>
      <w:r w:rsidR="003F3A75" w:rsidRPr="00FC45AC">
        <w:rPr>
          <w:bCs/>
          <w:color w:val="000000"/>
          <w:shd w:val="clear" w:color="auto" w:fill="FFFFFF"/>
        </w:rPr>
        <w:t xml:space="preserve"> </w:t>
      </w:r>
      <w:proofErr w:type="spellStart"/>
      <w:r w:rsidR="003F3A75" w:rsidRPr="00FC45AC">
        <w:rPr>
          <w:bCs/>
          <w:color w:val="000000"/>
          <w:shd w:val="clear" w:color="auto" w:fill="FFFFFF"/>
        </w:rPr>
        <w:t>за</w:t>
      </w:r>
      <w:proofErr w:type="spellEnd"/>
      <w:r w:rsidR="003F3A75" w:rsidRPr="00FC45AC">
        <w:rPr>
          <w:bCs/>
          <w:color w:val="000000"/>
          <w:shd w:val="clear" w:color="auto" w:fill="FFFFFF"/>
        </w:rPr>
        <w:t xml:space="preserve"> </w:t>
      </w:r>
      <w:proofErr w:type="spellStart"/>
      <w:r w:rsidR="003F3A75" w:rsidRPr="00FC45AC">
        <w:rPr>
          <w:bCs/>
          <w:color w:val="000000"/>
          <w:shd w:val="clear" w:color="auto" w:fill="FFFFFF"/>
        </w:rPr>
        <w:t>кандидатстване</w:t>
      </w:r>
      <w:proofErr w:type="spellEnd"/>
      <w:r w:rsidR="003F3A75" w:rsidRPr="00FC45AC">
        <w:rPr>
          <w:bCs/>
          <w:color w:val="000000"/>
          <w:shd w:val="clear" w:color="auto" w:fill="FFFFFF"/>
        </w:rPr>
        <w:t xml:space="preserve"> </w:t>
      </w:r>
      <w:proofErr w:type="spellStart"/>
      <w:r w:rsidR="003F3A75" w:rsidRPr="00FC45AC">
        <w:rPr>
          <w:bCs/>
          <w:color w:val="000000"/>
          <w:shd w:val="clear" w:color="auto" w:fill="FFFFFF"/>
        </w:rPr>
        <w:t>по</w:t>
      </w:r>
      <w:proofErr w:type="spellEnd"/>
      <w:r w:rsidR="003F3A75" w:rsidRPr="00FC45AC">
        <w:rPr>
          <w:bCs/>
          <w:color w:val="000000"/>
          <w:shd w:val="clear" w:color="auto" w:fill="FFFFFF"/>
        </w:rPr>
        <w:t xml:space="preserve"> </w:t>
      </w:r>
      <w:proofErr w:type="spellStart"/>
      <w:r w:rsidR="003F3A75" w:rsidRPr="00FC45AC">
        <w:rPr>
          <w:bCs/>
          <w:color w:val="000000"/>
          <w:shd w:val="clear" w:color="auto" w:fill="FFFFFF"/>
        </w:rPr>
        <w:t>приоритетни</w:t>
      </w:r>
      <w:proofErr w:type="spellEnd"/>
      <w:r w:rsidR="003F3A75" w:rsidRPr="00FC45AC">
        <w:rPr>
          <w:bCs/>
          <w:color w:val="000000"/>
          <w:shd w:val="clear" w:color="auto" w:fill="FFFFFF"/>
        </w:rPr>
        <w:t xml:space="preserve"> </w:t>
      </w:r>
      <w:proofErr w:type="spellStart"/>
      <w:r w:rsidR="003F3A75" w:rsidRPr="00FC45AC">
        <w:rPr>
          <w:bCs/>
          <w:color w:val="000000"/>
          <w:shd w:val="clear" w:color="auto" w:fill="FFFFFF"/>
        </w:rPr>
        <w:t>оси</w:t>
      </w:r>
      <w:proofErr w:type="spellEnd"/>
      <w:r w:rsidR="003F3A75" w:rsidRPr="00FC45AC">
        <w:rPr>
          <w:bCs/>
          <w:color w:val="000000"/>
          <w:shd w:val="clear" w:color="auto" w:fill="FFFFFF"/>
        </w:rPr>
        <w:t xml:space="preserve"> 2 и 4</w:t>
      </w:r>
      <w:r w:rsidR="003F3A75" w:rsidRPr="00FC45AC">
        <w:rPr>
          <w:b/>
          <w:color w:val="000000"/>
          <w:shd w:val="clear" w:color="auto" w:fill="FFFFFF"/>
        </w:rPr>
        <w:t>.</w:t>
      </w:r>
      <w:r w:rsidR="003F3A75" w:rsidRPr="00FC45AC">
        <w:rPr>
          <w:b/>
          <w:color w:val="000000"/>
        </w:rPr>
        <w:t xml:space="preserve"> </w:t>
      </w:r>
    </w:p>
    <w:p w:rsidR="00EE4F09" w:rsidRPr="0006186F" w:rsidRDefault="00EE4F09" w:rsidP="003F3A75">
      <w:pPr>
        <w:shd w:val="clear" w:color="auto" w:fill="FFFFFF"/>
        <w:spacing w:before="150" w:after="100" w:afterAutospacing="1"/>
        <w:jc w:val="both"/>
        <w:outlineLvl w:val="1"/>
        <w:rPr>
          <w:rFonts w:ascii="Times New Roman" w:eastAsia="Calibri" w:hAnsi="Times New Roman"/>
          <w:b/>
          <w:i/>
          <w:iCs/>
          <w:color w:val="FF0000"/>
          <w:sz w:val="6"/>
          <w:szCs w:val="6"/>
          <w:lang w:val="bg-BG"/>
        </w:rPr>
      </w:pPr>
    </w:p>
    <w:p w:rsidR="00EE4F09" w:rsidRPr="00EE4F09" w:rsidRDefault="00EE4F09" w:rsidP="00EE4F09">
      <w:pPr>
        <w:keepNext/>
        <w:keepLines/>
        <w:numPr>
          <w:ilvl w:val="1"/>
          <w:numId w:val="1"/>
        </w:numPr>
        <w:tabs>
          <w:tab w:val="left" w:pos="916"/>
        </w:tabs>
        <w:ind w:left="1020" w:hanging="300"/>
        <w:contextualSpacing/>
        <w:jc w:val="both"/>
        <w:outlineLvl w:val="2"/>
        <w:rPr>
          <w:rFonts w:ascii="Times New Roman" w:eastAsia="Calibri" w:hAnsi="Times New Roman"/>
          <w:b/>
          <w:bCs/>
          <w:szCs w:val="24"/>
          <w:lang w:val="bg-BG"/>
        </w:rPr>
      </w:pPr>
      <w:r w:rsidRPr="00EE4F09">
        <w:rPr>
          <w:rFonts w:ascii="Times New Roman" w:eastAsia="Calibri" w:hAnsi="Times New Roman"/>
          <w:b/>
          <w:bCs/>
          <w:szCs w:val="24"/>
          <w:lang w:val="bg-BG"/>
        </w:rPr>
        <w:t xml:space="preserve"> Обхват на </w:t>
      </w:r>
      <w:r w:rsidR="00295DB1">
        <w:rPr>
          <w:rFonts w:ascii="Times New Roman" w:eastAsia="Calibri" w:hAnsi="Times New Roman"/>
          <w:b/>
          <w:bCs/>
          <w:szCs w:val="24"/>
          <w:lang w:val="bg-BG"/>
        </w:rPr>
        <w:t>Р</w:t>
      </w:r>
      <w:r w:rsidRPr="00EE4F09">
        <w:rPr>
          <w:rFonts w:ascii="Times New Roman" w:eastAsia="Calibri" w:hAnsi="Times New Roman"/>
          <w:b/>
          <w:bCs/>
          <w:szCs w:val="24"/>
          <w:lang w:val="bg-BG"/>
        </w:rPr>
        <w:t xml:space="preserve">емонтните </w:t>
      </w:r>
      <w:r w:rsidR="00295DB1">
        <w:rPr>
          <w:rFonts w:ascii="Times New Roman" w:eastAsia="Calibri" w:hAnsi="Times New Roman"/>
          <w:b/>
          <w:bCs/>
          <w:szCs w:val="24"/>
          <w:lang w:val="bg-BG"/>
        </w:rPr>
        <w:t>строително</w:t>
      </w:r>
      <w:r w:rsidR="004672C3">
        <w:rPr>
          <w:rFonts w:ascii="Times New Roman" w:eastAsia="Calibri" w:hAnsi="Times New Roman"/>
          <w:b/>
          <w:bCs/>
          <w:szCs w:val="24"/>
          <w:lang w:val="bg-BG"/>
        </w:rPr>
        <w:t>-</w:t>
      </w:r>
      <w:r w:rsidRPr="00EE4F09">
        <w:rPr>
          <w:rFonts w:ascii="Times New Roman" w:eastAsia="Calibri" w:hAnsi="Times New Roman"/>
          <w:b/>
          <w:bCs/>
          <w:szCs w:val="24"/>
          <w:lang w:val="bg-BG"/>
        </w:rPr>
        <w:t>монтажни работи (Р</w:t>
      </w:r>
      <w:r w:rsidR="00295DB1">
        <w:rPr>
          <w:rFonts w:ascii="Times New Roman" w:eastAsia="Calibri" w:hAnsi="Times New Roman"/>
          <w:b/>
          <w:bCs/>
          <w:szCs w:val="24"/>
          <w:lang w:val="bg-BG"/>
        </w:rPr>
        <w:t>С</w:t>
      </w:r>
      <w:r w:rsidRPr="00EE4F09">
        <w:rPr>
          <w:rFonts w:ascii="Times New Roman" w:eastAsia="Calibri" w:hAnsi="Times New Roman"/>
          <w:b/>
          <w:bCs/>
          <w:szCs w:val="24"/>
          <w:lang w:val="bg-BG"/>
        </w:rPr>
        <w:t>МР)</w:t>
      </w:r>
    </w:p>
    <w:p w:rsidR="00EE4F09" w:rsidRPr="00EE4F09" w:rsidRDefault="00EE4F09" w:rsidP="00EE4F09">
      <w:pPr>
        <w:ind w:firstLine="810"/>
        <w:jc w:val="both"/>
        <w:rPr>
          <w:rFonts w:ascii="Times New Roman" w:eastAsia="Arial Unicode MS" w:hAnsi="Times New Roman"/>
          <w:sz w:val="6"/>
          <w:szCs w:val="6"/>
          <w:lang w:val="bg-BG" w:eastAsia="bg-BG"/>
        </w:rPr>
      </w:pPr>
    </w:p>
    <w:p w:rsidR="00EE4F09" w:rsidRPr="00EE4F09" w:rsidRDefault="00295DB1" w:rsidP="00EE4F09">
      <w:pPr>
        <w:ind w:firstLine="720"/>
        <w:jc w:val="both"/>
        <w:rPr>
          <w:rFonts w:ascii="Times New Roman" w:eastAsia="Arial Unicode MS" w:hAnsi="Times New Roman"/>
          <w:b/>
          <w:sz w:val="6"/>
          <w:szCs w:val="6"/>
          <w:lang w:val="bg-BG" w:eastAsia="bg-BG"/>
        </w:rPr>
      </w:pPr>
      <w:r>
        <w:rPr>
          <w:rFonts w:ascii="Times New Roman" w:eastAsia="Arial Unicode MS" w:hAnsi="Times New Roman"/>
          <w:szCs w:val="24"/>
          <w:lang w:val="bg-BG" w:eastAsia="bg-BG"/>
        </w:rPr>
        <w:t>Р</w:t>
      </w:r>
      <w:r w:rsidR="00EE4F09" w:rsidRPr="00EE4F09">
        <w:rPr>
          <w:rFonts w:ascii="Times New Roman" w:eastAsia="Arial Unicode MS" w:hAnsi="Times New Roman"/>
          <w:szCs w:val="24"/>
          <w:lang w:val="bg-BG" w:eastAsia="bg-BG"/>
        </w:rPr>
        <w:t xml:space="preserve">емонтните </w:t>
      </w:r>
      <w:r w:rsidR="007706EA">
        <w:rPr>
          <w:rFonts w:ascii="Times New Roman" w:eastAsia="Arial Unicode MS" w:hAnsi="Times New Roman"/>
          <w:szCs w:val="24"/>
          <w:lang w:val="bg-BG" w:eastAsia="bg-BG"/>
        </w:rPr>
        <w:t xml:space="preserve">и </w:t>
      </w:r>
      <w:r>
        <w:rPr>
          <w:rFonts w:ascii="Times New Roman" w:eastAsia="Arial Unicode MS" w:hAnsi="Times New Roman"/>
          <w:szCs w:val="24"/>
          <w:lang w:val="bg-BG" w:eastAsia="bg-BG"/>
        </w:rPr>
        <w:t>строително</w:t>
      </w:r>
      <w:r w:rsidR="007706EA">
        <w:rPr>
          <w:rFonts w:ascii="Times New Roman" w:eastAsia="Arial Unicode MS" w:hAnsi="Times New Roman"/>
          <w:szCs w:val="24"/>
          <w:lang w:val="bg-BG" w:eastAsia="bg-BG"/>
        </w:rPr>
        <w:t>-</w:t>
      </w:r>
      <w:r w:rsidR="00EE4F09" w:rsidRPr="00EE4F09">
        <w:rPr>
          <w:rFonts w:ascii="Times New Roman" w:eastAsia="Arial Unicode MS" w:hAnsi="Times New Roman"/>
          <w:szCs w:val="24"/>
          <w:lang w:val="bg-BG" w:eastAsia="bg-BG"/>
        </w:rPr>
        <w:t>монтажни работи (Р</w:t>
      </w:r>
      <w:r>
        <w:rPr>
          <w:rFonts w:ascii="Times New Roman" w:eastAsia="Arial Unicode MS" w:hAnsi="Times New Roman"/>
          <w:szCs w:val="24"/>
          <w:lang w:val="bg-BG" w:eastAsia="bg-BG"/>
        </w:rPr>
        <w:t>С</w:t>
      </w:r>
      <w:r w:rsidR="00EE4F09" w:rsidRPr="00EE4F09">
        <w:rPr>
          <w:rFonts w:ascii="Times New Roman" w:eastAsia="Arial Unicode MS" w:hAnsi="Times New Roman"/>
          <w:szCs w:val="24"/>
          <w:lang w:val="bg-BG" w:eastAsia="bg-BG"/>
        </w:rPr>
        <w:t xml:space="preserve">МР) ще се реализират на </w:t>
      </w:r>
      <w:r w:rsidR="001C675C">
        <w:rPr>
          <w:rFonts w:ascii="Times New Roman" w:eastAsia="Arial Unicode MS" w:hAnsi="Times New Roman"/>
          <w:szCs w:val="24"/>
          <w:lang w:val="bg-BG" w:eastAsia="bg-BG"/>
        </w:rPr>
        <w:t>сградите в ДПЛПР, построени в ПИ 000257 по КВС на землище на село Радовец, Община Тополовград</w:t>
      </w:r>
      <w:r w:rsidR="00EE4F09" w:rsidRPr="00EE4F09">
        <w:rPr>
          <w:rFonts w:ascii="Times New Roman" w:eastAsia="Arial Unicode MS" w:hAnsi="Times New Roman"/>
          <w:b/>
          <w:szCs w:val="24"/>
          <w:lang w:val="bg-BG" w:eastAsia="bg-BG"/>
        </w:rPr>
        <w:t>.</w:t>
      </w:r>
    </w:p>
    <w:p w:rsidR="00EE4F09" w:rsidRPr="00EE4F09" w:rsidRDefault="00EE4F09" w:rsidP="00EE4F09">
      <w:pPr>
        <w:ind w:firstLine="720"/>
        <w:jc w:val="both"/>
        <w:rPr>
          <w:rFonts w:ascii="Times New Roman" w:eastAsia="Arial Unicode MS" w:hAnsi="Times New Roman"/>
          <w:sz w:val="6"/>
          <w:szCs w:val="6"/>
          <w:lang w:val="bg-BG" w:eastAsia="bg-BG"/>
        </w:rPr>
      </w:pPr>
      <w:r w:rsidRPr="00EE4F09">
        <w:rPr>
          <w:rFonts w:ascii="Times New Roman" w:eastAsia="Arial Unicode MS" w:hAnsi="Times New Roman"/>
          <w:color w:val="FF0000"/>
          <w:sz w:val="6"/>
          <w:szCs w:val="6"/>
          <w:lang w:val="bg-BG" w:eastAsia="bg-BG"/>
        </w:rPr>
        <w:t xml:space="preserve"> .</w:t>
      </w:r>
    </w:p>
    <w:p w:rsidR="00EE4F09" w:rsidRPr="00EE4F09" w:rsidRDefault="00EE4F09" w:rsidP="00EE4F09">
      <w:pPr>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Предви</w:t>
      </w:r>
      <w:r w:rsidR="00295DB1">
        <w:rPr>
          <w:rFonts w:ascii="Times New Roman" w:eastAsia="Arial Unicode MS" w:hAnsi="Times New Roman"/>
          <w:szCs w:val="24"/>
          <w:lang w:val="bg-BG" w:eastAsia="bg-BG"/>
        </w:rPr>
        <w:t xml:space="preserve">дените в предмета на поръчката </w:t>
      </w:r>
      <w:r w:rsidRPr="00EE4F09">
        <w:rPr>
          <w:rFonts w:ascii="Times New Roman" w:eastAsia="Arial Unicode MS" w:hAnsi="Times New Roman"/>
          <w:szCs w:val="24"/>
          <w:lang w:val="bg-BG" w:eastAsia="bg-BG"/>
        </w:rPr>
        <w:t>Р</w:t>
      </w:r>
      <w:r w:rsidR="00295DB1">
        <w:rPr>
          <w:rFonts w:ascii="Times New Roman" w:eastAsia="Arial Unicode MS" w:hAnsi="Times New Roman"/>
          <w:szCs w:val="24"/>
          <w:lang w:val="bg-BG" w:eastAsia="bg-BG"/>
        </w:rPr>
        <w:t>С</w:t>
      </w:r>
      <w:r w:rsidRPr="00EE4F09">
        <w:rPr>
          <w:rFonts w:ascii="Times New Roman" w:eastAsia="Arial Unicode MS" w:hAnsi="Times New Roman"/>
          <w:szCs w:val="24"/>
          <w:lang w:val="bg-BG" w:eastAsia="bg-BG"/>
        </w:rPr>
        <w:t>МР обхващат:</w:t>
      </w:r>
    </w:p>
    <w:p w:rsidR="00EE4F09" w:rsidRPr="00295DB1" w:rsidRDefault="001C675C" w:rsidP="0014249A">
      <w:pPr>
        <w:numPr>
          <w:ilvl w:val="0"/>
          <w:numId w:val="2"/>
        </w:numPr>
        <w:ind w:left="990" w:right="20" w:hanging="270"/>
        <w:contextualSpacing/>
        <w:jc w:val="both"/>
        <w:rPr>
          <w:rFonts w:ascii="Times New Roman" w:eastAsia="Arial Unicode MS" w:hAnsi="Times New Roman"/>
          <w:szCs w:val="24"/>
          <w:lang w:val="bg-BG" w:eastAsia="bg-BG"/>
        </w:rPr>
      </w:pPr>
      <w:r>
        <w:rPr>
          <w:rFonts w:ascii="Times New Roman" w:eastAsia="Arial Unicode MS" w:hAnsi="Times New Roman"/>
          <w:b/>
          <w:szCs w:val="24"/>
          <w:lang w:val="bg-BG" w:eastAsia="bg-BG"/>
        </w:rPr>
        <w:t>Подобект Лечебница</w:t>
      </w:r>
    </w:p>
    <w:p w:rsidR="00C90FFD" w:rsidRPr="00F100D2" w:rsidRDefault="007706EA" w:rsidP="0014249A">
      <w:pPr>
        <w:pStyle w:val="ListParagraph"/>
        <w:numPr>
          <w:ilvl w:val="0"/>
          <w:numId w:val="7"/>
        </w:numPr>
        <w:tabs>
          <w:tab w:val="left" w:pos="990"/>
        </w:tabs>
        <w:ind w:left="547" w:right="14" w:firstLine="443"/>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Ремонтни</w:t>
      </w:r>
      <w:r w:rsidRPr="00EE4F09">
        <w:rPr>
          <w:rFonts w:ascii="Times New Roman" w:eastAsia="Arial Unicode MS" w:hAnsi="Times New Roman"/>
          <w:szCs w:val="24"/>
          <w:lang w:val="bg-BG" w:eastAsia="bg-BG"/>
        </w:rPr>
        <w:t xml:space="preserve"> </w:t>
      </w:r>
      <w:r>
        <w:rPr>
          <w:rFonts w:ascii="Times New Roman" w:eastAsia="Arial Unicode MS" w:hAnsi="Times New Roman"/>
          <w:szCs w:val="24"/>
          <w:lang w:val="bg-BG" w:eastAsia="bg-BG"/>
        </w:rPr>
        <w:t>и строително</w:t>
      </w:r>
      <w:r w:rsidR="00D92683">
        <w:rPr>
          <w:rFonts w:ascii="Times New Roman" w:eastAsia="Arial Unicode MS" w:hAnsi="Times New Roman"/>
          <w:szCs w:val="24"/>
          <w:lang w:val="bg-BG" w:eastAsia="bg-BG"/>
        </w:rPr>
        <w:t>-</w:t>
      </w:r>
      <w:r w:rsidRPr="00EE4F09">
        <w:rPr>
          <w:rFonts w:ascii="Times New Roman" w:eastAsia="Arial Unicode MS" w:hAnsi="Times New Roman"/>
          <w:szCs w:val="24"/>
          <w:lang w:val="bg-BG" w:eastAsia="bg-BG"/>
        </w:rPr>
        <w:t>монтажни работи</w:t>
      </w:r>
      <w:r>
        <w:rPr>
          <w:rFonts w:ascii="Times New Roman" w:eastAsia="Arial Unicode MS" w:hAnsi="Times New Roman"/>
          <w:szCs w:val="24"/>
          <w:lang w:val="bg-BG" w:eastAsia="bg-BG"/>
        </w:rPr>
        <w:t xml:space="preserve"> </w:t>
      </w:r>
      <w:r w:rsidR="00D92683">
        <w:rPr>
          <w:rFonts w:ascii="Times New Roman" w:eastAsia="Arial Unicode MS" w:hAnsi="Times New Roman"/>
          <w:szCs w:val="24"/>
          <w:lang w:val="bg-BG" w:eastAsia="bg-BG"/>
        </w:rPr>
        <w:t>на</w:t>
      </w:r>
      <w:r>
        <w:rPr>
          <w:rFonts w:ascii="Times New Roman" w:eastAsia="Arial Unicode MS" w:hAnsi="Times New Roman"/>
          <w:szCs w:val="24"/>
          <w:lang w:val="bg-BG" w:eastAsia="bg-BG"/>
        </w:rPr>
        <w:t xml:space="preserve"> покрива</w:t>
      </w:r>
    </w:p>
    <w:p w:rsidR="007706EA" w:rsidRPr="00F100D2" w:rsidRDefault="007706EA" w:rsidP="0014249A">
      <w:pPr>
        <w:pStyle w:val="ListParagraph"/>
        <w:numPr>
          <w:ilvl w:val="0"/>
          <w:numId w:val="7"/>
        </w:numPr>
        <w:tabs>
          <w:tab w:val="left" w:pos="990"/>
        </w:tabs>
        <w:ind w:left="0" w:right="14" w:firstLine="990"/>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Ремонтни</w:t>
      </w:r>
      <w:r w:rsidRPr="00EE4F09">
        <w:rPr>
          <w:rFonts w:ascii="Times New Roman" w:eastAsia="Arial Unicode MS" w:hAnsi="Times New Roman"/>
          <w:szCs w:val="24"/>
          <w:lang w:val="bg-BG" w:eastAsia="bg-BG"/>
        </w:rPr>
        <w:t xml:space="preserve"> </w:t>
      </w:r>
      <w:r>
        <w:rPr>
          <w:rFonts w:ascii="Times New Roman" w:eastAsia="Arial Unicode MS" w:hAnsi="Times New Roman"/>
          <w:szCs w:val="24"/>
          <w:lang w:val="bg-BG" w:eastAsia="bg-BG"/>
        </w:rPr>
        <w:t>и строително</w:t>
      </w:r>
      <w:r w:rsidR="00D92683">
        <w:rPr>
          <w:rFonts w:ascii="Times New Roman" w:eastAsia="Arial Unicode MS" w:hAnsi="Times New Roman"/>
          <w:szCs w:val="24"/>
          <w:lang w:val="bg-BG" w:eastAsia="bg-BG"/>
        </w:rPr>
        <w:t>-</w:t>
      </w:r>
      <w:r w:rsidRPr="00EE4F09">
        <w:rPr>
          <w:rFonts w:ascii="Times New Roman" w:eastAsia="Arial Unicode MS" w:hAnsi="Times New Roman"/>
          <w:szCs w:val="24"/>
          <w:lang w:val="bg-BG" w:eastAsia="bg-BG"/>
        </w:rPr>
        <w:t>монтажни работи</w:t>
      </w:r>
      <w:r w:rsidR="00D92683">
        <w:rPr>
          <w:rFonts w:ascii="Times New Roman" w:eastAsia="Arial Unicode MS" w:hAnsi="Times New Roman"/>
          <w:szCs w:val="24"/>
          <w:lang w:val="bg-BG" w:eastAsia="bg-BG"/>
        </w:rPr>
        <w:t xml:space="preserve"> на фасадите</w:t>
      </w:r>
    </w:p>
    <w:p w:rsidR="00D92683" w:rsidRPr="00F100D2" w:rsidRDefault="00D92683" w:rsidP="0014249A">
      <w:pPr>
        <w:pStyle w:val="ListParagraph"/>
        <w:numPr>
          <w:ilvl w:val="0"/>
          <w:numId w:val="7"/>
        </w:numPr>
        <w:tabs>
          <w:tab w:val="left" w:pos="990"/>
        </w:tabs>
        <w:ind w:left="0" w:right="14" w:firstLine="990"/>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Ремонтни</w:t>
      </w:r>
      <w:r w:rsidRPr="00EE4F09">
        <w:rPr>
          <w:rFonts w:ascii="Times New Roman" w:eastAsia="Arial Unicode MS" w:hAnsi="Times New Roman"/>
          <w:szCs w:val="24"/>
          <w:lang w:val="bg-BG" w:eastAsia="bg-BG"/>
        </w:rPr>
        <w:t xml:space="preserve"> </w:t>
      </w:r>
      <w:r>
        <w:rPr>
          <w:rFonts w:ascii="Times New Roman" w:eastAsia="Arial Unicode MS" w:hAnsi="Times New Roman"/>
          <w:szCs w:val="24"/>
          <w:lang w:val="bg-BG" w:eastAsia="bg-BG"/>
        </w:rPr>
        <w:t>строително-</w:t>
      </w:r>
      <w:r w:rsidRPr="00EE4F09">
        <w:rPr>
          <w:rFonts w:ascii="Times New Roman" w:eastAsia="Arial Unicode MS" w:hAnsi="Times New Roman"/>
          <w:szCs w:val="24"/>
          <w:lang w:val="bg-BG" w:eastAsia="bg-BG"/>
        </w:rPr>
        <w:t>монтажни работи</w:t>
      </w:r>
      <w:r>
        <w:rPr>
          <w:rFonts w:ascii="Times New Roman" w:eastAsia="Arial Unicode MS" w:hAnsi="Times New Roman"/>
          <w:szCs w:val="24"/>
          <w:lang w:val="bg-BG" w:eastAsia="bg-BG"/>
        </w:rPr>
        <w:t xml:space="preserve"> на помещенията</w:t>
      </w:r>
    </w:p>
    <w:p w:rsidR="00D92683" w:rsidRPr="00F100D2" w:rsidRDefault="00D92683" w:rsidP="0014249A">
      <w:pPr>
        <w:pStyle w:val="ListParagraph"/>
        <w:numPr>
          <w:ilvl w:val="0"/>
          <w:numId w:val="7"/>
        </w:numPr>
        <w:tabs>
          <w:tab w:val="left" w:pos="990"/>
        </w:tabs>
        <w:ind w:left="0" w:right="14" w:firstLine="990"/>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Ремонтни</w:t>
      </w:r>
      <w:r w:rsidRPr="00EE4F09">
        <w:rPr>
          <w:rFonts w:ascii="Times New Roman" w:eastAsia="Arial Unicode MS" w:hAnsi="Times New Roman"/>
          <w:szCs w:val="24"/>
          <w:lang w:val="bg-BG" w:eastAsia="bg-BG"/>
        </w:rPr>
        <w:t xml:space="preserve"> </w:t>
      </w:r>
      <w:r>
        <w:rPr>
          <w:rFonts w:ascii="Times New Roman" w:eastAsia="Arial Unicode MS" w:hAnsi="Times New Roman"/>
          <w:szCs w:val="24"/>
          <w:lang w:val="bg-BG" w:eastAsia="bg-BG"/>
        </w:rPr>
        <w:t>строително-</w:t>
      </w:r>
      <w:r w:rsidRPr="00EE4F09">
        <w:rPr>
          <w:rFonts w:ascii="Times New Roman" w:eastAsia="Arial Unicode MS" w:hAnsi="Times New Roman"/>
          <w:szCs w:val="24"/>
          <w:lang w:val="bg-BG" w:eastAsia="bg-BG"/>
        </w:rPr>
        <w:t>монтажни работи</w:t>
      </w:r>
      <w:r>
        <w:rPr>
          <w:rFonts w:ascii="Times New Roman" w:eastAsia="Arial Unicode MS" w:hAnsi="Times New Roman"/>
          <w:szCs w:val="24"/>
          <w:lang w:val="bg-BG" w:eastAsia="bg-BG"/>
        </w:rPr>
        <w:t xml:space="preserve"> на санитарните помещения</w:t>
      </w:r>
    </w:p>
    <w:p w:rsidR="00D92683" w:rsidRDefault="00D92683" w:rsidP="0014249A">
      <w:pPr>
        <w:pStyle w:val="ListParagraph"/>
        <w:numPr>
          <w:ilvl w:val="0"/>
          <w:numId w:val="7"/>
        </w:numPr>
        <w:tabs>
          <w:tab w:val="left" w:pos="990"/>
        </w:tabs>
        <w:ind w:left="0" w:right="14" w:firstLine="990"/>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Ремонтни</w:t>
      </w:r>
      <w:r w:rsidRPr="00EE4F09">
        <w:rPr>
          <w:rFonts w:ascii="Times New Roman" w:eastAsia="Arial Unicode MS" w:hAnsi="Times New Roman"/>
          <w:szCs w:val="24"/>
          <w:lang w:val="bg-BG" w:eastAsia="bg-BG"/>
        </w:rPr>
        <w:t xml:space="preserve"> </w:t>
      </w:r>
      <w:r>
        <w:rPr>
          <w:rFonts w:ascii="Times New Roman" w:eastAsia="Arial Unicode MS" w:hAnsi="Times New Roman"/>
          <w:szCs w:val="24"/>
          <w:lang w:val="bg-BG" w:eastAsia="bg-BG"/>
        </w:rPr>
        <w:t>строително-</w:t>
      </w:r>
      <w:r w:rsidRPr="00EE4F09">
        <w:rPr>
          <w:rFonts w:ascii="Times New Roman" w:eastAsia="Arial Unicode MS" w:hAnsi="Times New Roman"/>
          <w:szCs w:val="24"/>
          <w:lang w:val="bg-BG" w:eastAsia="bg-BG"/>
        </w:rPr>
        <w:t>монтажни работи</w:t>
      </w:r>
      <w:r>
        <w:rPr>
          <w:rFonts w:ascii="Times New Roman" w:eastAsia="Arial Unicode MS" w:hAnsi="Times New Roman"/>
          <w:szCs w:val="24"/>
          <w:lang w:val="bg-BG" w:eastAsia="bg-BG"/>
        </w:rPr>
        <w:t xml:space="preserve"> на дограма - демонтаж на съществуващата дървена и метална, доставка и монтаж на нова</w:t>
      </w:r>
      <w:r>
        <w:rPr>
          <w:rFonts w:ascii="Times New Roman" w:eastAsia="Arial Unicode MS" w:hAnsi="Times New Roman"/>
          <w:szCs w:val="24"/>
          <w:lang w:eastAsia="bg-BG"/>
        </w:rPr>
        <w:t xml:space="preserve"> </w:t>
      </w:r>
      <w:r>
        <w:rPr>
          <w:rFonts w:ascii="Times New Roman" w:eastAsia="Arial Unicode MS" w:hAnsi="Times New Roman"/>
          <w:szCs w:val="24"/>
          <w:lang w:val="bg-BG" w:eastAsia="bg-BG"/>
        </w:rPr>
        <w:t xml:space="preserve">РVС и </w:t>
      </w:r>
      <w:r>
        <w:rPr>
          <w:rFonts w:ascii="Times New Roman" w:eastAsia="Arial Unicode MS" w:hAnsi="Times New Roman"/>
          <w:szCs w:val="24"/>
          <w:lang w:eastAsia="bg-BG"/>
        </w:rPr>
        <w:t>AL</w:t>
      </w:r>
      <w:r>
        <w:rPr>
          <w:rFonts w:ascii="Times New Roman" w:eastAsia="Arial Unicode MS" w:hAnsi="Times New Roman"/>
          <w:szCs w:val="24"/>
          <w:lang w:val="bg-BG" w:eastAsia="bg-BG"/>
        </w:rPr>
        <w:t xml:space="preserve"> дограма, подпрозоречни первази, комарници и съпътстващите довършителни дейности</w:t>
      </w:r>
    </w:p>
    <w:p w:rsidR="00C90FFD" w:rsidRPr="00D92683" w:rsidRDefault="00D92683" w:rsidP="0014249A">
      <w:pPr>
        <w:pStyle w:val="ListParagraph"/>
        <w:ind w:left="990" w:right="20" w:hanging="270"/>
        <w:jc w:val="both"/>
        <w:rPr>
          <w:rFonts w:ascii="Times New Roman" w:eastAsia="Arial Unicode MS" w:hAnsi="Times New Roman"/>
          <w:sz w:val="10"/>
          <w:szCs w:val="10"/>
          <w:lang w:val="bg-BG" w:eastAsia="bg-BG"/>
        </w:rPr>
      </w:pPr>
      <w:r w:rsidRPr="00D92683">
        <w:rPr>
          <w:rFonts w:ascii="Times New Roman" w:eastAsia="Arial Unicode MS" w:hAnsi="Times New Roman"/>
          <w:sz w:val="10"/>
          <w:szCs w:val="10"/>
          <w:lang w:val="bg-BG" w:eastAsia="bg-BG"/>
        </w:rPr>
        <w:t xml:space="preserve"> </w:t>
      </w:r>
    </w:p>
    <w:p w:rsidR="000E498D" w:rsidRPr="000E498D" w:rsidRDefault="000E498D" w:rsidP="0014249A">
      <w:pPr>
        <w:pStyle w:val="ListParagraph"/>
        <w:ind w:left="990" w:right="20" w:hanging="270"/>
        <w:jc w:val="both"/>
        <w:rPr>
          <w:rFonts w:ascii="Times New Roman" w:eastAsia="Arial Unicode MS" w:hAnsi="Times New Roman"/>
          <w:sz w:val="10"/>
          <w:szCs w:val="10"/>
          <w:lang w:val="bg-BG" w:eastAsia="bg-BG"/>
        </w:rPr>
      </w:pPr>
    </w:p>
    <w:p w:rsidR="000E498D" w:rsidRPr="000E498D" w:rsidRDefault="000E498D" w:rsidP="0014249A">
      <w:pPr>
        <w:pStyle w:val="ListParagraph"/>
        <w:numPr>
          <w:ilvl w:val="0"/>
          <w:numId w:val="3"/>
        </w:numPr>
        <w:ind w:left="990" w:hanging="270"/>
        <w:rPr>
          <w:rFonts w:ascii="Times New Roman" w:eastAsia="Arial Unicode MS" w:hAnsi="Times New Roman"/>
          <w:b/>
          <w:szCs w:val="24"/>
          <w:lang w:val="bg-BG" w:eastAsia="bg-BG"/>
        </w:rPr>
      </w:pPr>
      <w:r w:rsidRPr="000E498D">
        <w:rPr>
          <w:rFonts w:ascii="Times New Roman" w:eastAsia="Arial Unicode MS" w:hAnsi="Times New Roman"/>
          <w:b/>
          <w:szCs w:val="24"/>
          <w:lang w:val="bg-BG" w:eastAsia="bg-BG"/>
        </w:rPr>
        <w:t xml:space="preserve">Подобект </w:t>
      </w:r>
      <w:r>
        <w:rPr>
          <w:rFonts w:ascii="Times New Roman" w:eastAsia="Arial Unicode MS" w:hAnsi="Times New Roman"/>
          <w:b/>
          <w:szCs w:val="24"/>
          <w:lang w:val="bg-BG" w:eastAsia="bg-BG"/>
        </w:rPr>
        <w:t>Кухня, столова, канцеларии</w:t>
      </w:r>
    </w:p>
    <w:p w:rsidR="000E498D" w:rsidRDefault="000E498D" w:rsidP="0014249A">
      <w:pPr>
        <w:pStyle w:val="ListParagraph"/>
        <w:numPr>
          <w:ilvl w:val="0"/>
          <w:numId w:val="11"/>
        </w:numPr>
        <w:ind w:left="990" w:right="20" w:firstLine="0"/>
        <w:jc w:val="both"/>
        <w:rPr>
          <w:rFonts w:ascii="Times New Roman" w:eastAsia="Arial Unicode MS" w:hAnsi="Times New Roman"/>
          <w:szCs w:val="24"/>
          <w:lang w:val="bg-BG" w:eastAsia="bg-BG"/>
        </w:rPr>
      </w:pPr>
      <w:r w:rsidRPr="000E498D">
        <w:rPr>
          <w:rFonts w:ascii="Times New Roman" w:eastAsia="Arial Unicode MS" w:hAnsi="Times New Roman"/>
          <w:szCs w:val="24"/>
          <w:lang w:val="bg-BG" w:eastAsia="bg-BG"/>
        </w:rPr>
        <w:t>Ремонтни и строително-монтажни работи на покрива</w:t>
      </w:r>
    </w:p>
    <w:p w:rsidR="000E498D" w:rsidRDefault="000E498D" w:rsidP="0014249A">
      <w:pPr>
        <w:pStyle w:val="ListParagraph"/>
        <w:numPr>
          <w:ilvl w:val="0"/>
          <w:numId w:val="11"/>
        </w:numPr>
        <w:ind w:left="990" w:right="20" w:firstLine="0"/>
        <w:jc w:val="both"/>
        <w:rPr>
          <w:rFonts w:ascii="Times New Roman" w:eastAsia="Arial Unicode MS" w:hAnsi="Times New Roman"/>
          <w:szCs w:val="24"/>
          <w:lang w:val="bg-BG" w:eastAsia="bg-BG"/>
        </w:rPr>
      </w:pPr>
      <w:r w:rsidRPr="000E498D">
        <w:rPr>
          <w:rFonts w:ascii="Times New Roman" w:eastAsia="Arial Unicode MS" w:hAnsi="Times New Roman"/>
          <w:szCs w:val="24"/>
          <w:lang w:val="bg-BG" w:eastAsia="bg-BG"/>
        </w:rPr>
        <w:t>Ремонтни и строително-монтажни работи на фасадите</w:t>
      </w:r>
    </w:p>
    <w:p w:rsidR="000E498D" w:rsidRPr="000E498D" w:rsidRDefault="000E498D" w:rsidP="0014249A">
      <w:pPr>
        <w:pStyle w:val="ListParagraph"/>
        <w:numPr>
          <w:ilvl w:val="0"/>
          <w:numId w:val="11"/>
        </w:numPr>
        <w:ind w:left="0" w:right="20" w:firstLine="990"/>
        <w:jc w:val="both"/>
        <w:rPr>
          <w:rFonts w:ascii="Times New Roman" w:eastAsia="Arial Unicode MS" w:hAnsi="Times New Roman"/>
          <w:szCs w:val="24"/>
          <w:lang w:val="bg-BG" w:eastAsia="bg-BG"/>
        </w:rPr>
      </w:pPr>
      <w:r w:rsidRPr="000E498D">
        <w:rPr>
          <w:rFonts w:ascii="Times New Roman" w:eastAsia="Arial Unicode MS" w:hAnsi="Times New Roman"/>
          <w:szCs w:val="24"/>
          <w:lang w:val="bg-BG" w:eastAsia="bg-BG"/>
        </w:rPr>
        <w:t>Ремонтни строително-монтажни работи на дограма - демонтаж на съществуващата дървена и метална, доставка и монтаж на нова РVС и AL дограма, подпрозоречни первази, комарници и съпътстващите довършителни дейности</w:t>
      </w:r>
    </w:p>
    <w:p w:rsidR="000E498D" w:rsidRDefault="000E498D" w:rsidP="0014249A">
      <w:pPr>
        <w:pStyle w:val="ListParagraph"/>
        <w:numPr>
          <w:ilvl w:val="0"/>
          <w:numId w:val="11"/>
        </w:numPr>
        <w:ind w:left="990" w:right="20" w:firstLine="0"/>
        <w:jc w:val="both"/>
        <w:rPr>
          <w:rFonts w:ascii="Times New Roman" w:eastAsia="Arial Unicode MS" w:hAnsi="Times New Roman"/>
          <w:szCs w:val="24"/>
          <w:lang w:val="bg-BG" w:eastAsia="bg-BG"/>
        </w:rPr>
      </w:pPr>
      <w:r w:rsidRPr="000E498D">
        <w:rPr>
          <w:rFonts w:ascii="Times New Roman" w:eastAsia="Arial Unicode MS" w:hAnsi="Times New Roman"/>
          <w:szCs w:val="24"/>
          <w:lang w:val="bg-BG" w:eastAsia="bg-BG"/>
        </w:rPr>
        <w:t>Ремонтни строително-монтажни работи на помещенията</w:t>
      </w:r>
    </w:p>
    <w:p w:rsidR="00EE4F09" w:rsidRPr="00EE4F09" w:rsidRDefault="00EE4F09" w:rsidP="0014249A">
      <w:pPr>
        <w:ind w:left="990" w:right="20" w:hanging="270"/>
        <w:contextualSpacing/>
        <w:jc w:val="both"/>
        <w:rPr>
          <w:rFonts w:ascii="Times New Roman" w:eastAsia="Arial Unicode MS" w:hAnsi="Times New Roman"/>
          <w:sz w:val="6"/>
          <w:szCs w:val="6"/>
          <w:lang w:val="bg-BG" w:eastAsia="bg-BG"/>
        </w:rPr>
      </w:pPr>
    </w:p>
    <w:p w:rsidR="00EE4F09" w:rsidRPr="00EE4F09" w:rsidRDefault="00EE4F09" w:rsidP="00EE4F09">
      <w:pPr>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 xml:space="preserve">Не се предвиждат строителни </w:t>
      </w:r>
      <w:r w:rsidR="001F7026">
        <w:rPr>
          <w:rFonts w:ascii="Times New Roman" w:eastAsia="Arial Unicode MS" w:hAnsi="Times New Roman"/>
          <w:szCs w:val="24"/>
          <w:lang w:val="bg-BG" w:eastAsia="bg-BG"/>
        </w:rPr>
        <w:t>дейности</w:t>
      </w:r>
      <w:r w:rsidRPr="00EE4F09">
        <w:rPr>
          <w:rFonts w:ascii="Times New Roman" w:eastAsia="Arial Unicode MS" w:hAnsi="Times New Roman"/>
          <w:szCs w:val="24"/>
          <w:lang w:val="bg-BG" w:eastAsia="bg-BG"/>
        </w:rPr>
        <w:t>, компрометиращи носеща</w:t>
      </w:r>
      <w:r w:rsidR="006967DA">
        <w:rPr>
          <w:rFonts w:ascii="Times New Roman" w:eastAsia="Arial Unicode MS" w:hAnsi="Times New Roman"/>
          <w:szCs w:val="24"/>
          <w:lang w:val="bg-BG" w:eastAsia="bg-BG"/>
        </w:rPr>
        <w:t>та</w:t>
      </w:r>
      <w:r w:rsidRPr="00EE4F09">
        <w:rPr>
          <w:rFonts w:ascii="Times New Roman" w:eastAsia="Arial Unicode MS" w:hAnsi="Times New Roman"/>
          <w:szCs w:val="24"/>
          <w:lang w:val="bg-BG" w:eastAsia="bg-BG"/>
        </w:rPr>
        <w:t xml:space="preserve"> конструкция на сградата и не се променя архитектурното разпределение. Не се извършва основен ремонт на електрическите и ВиК инсталации.</w:t>
      </w:r>
    </w:p>
    <w:p w:rsidR="00EE4F09" w:rsidRPr="00EE4F09" w:rsidRDefault="00EE4F09" w:rsidP="00EE4F09">
      <w:pPr>
        <w:ind w:left="20" w:right="20" w:firstLine="700"/>
        <w:contextualSpacing/>
        <w:jc w:val="both"/>
        <w:rPr>
          <w:rFonts w:ascii="Times New Roman" w:eastAsia="Arial Unicode MS" w:hAnsi="Times New Roman"/>
          <w:sz w:val="6"/>
          <w:szCs w:val="6"/>
          <w:lang w:val="bg-BG" w:eastAsia="bg-BG"/>
        </w:rPr>
      </w:pPr>
    </w:p>
    <w:p w:rsidR="00EE4F09" w:rsidRPr="00EE4F09" w:rsidRDefault="006967DA" w:rsidP="00EE4F09">
      <w:pPr>
        <w:ind w:left="20" w:right="20" w:firstLine="700"/>
        <w:contextualSpacing/>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Предвидените РС</w:t>
      </w:r>
      <w:r w:rsidR="00EE4F09" w:rsidRPr="00EE4F09">
        <w:rPr>
          <w:rFonts w:ascii="Times New Roman" w:eastAsia="Arial Unicode MS" w:hAnsi="Times New Roman"/>
          <w:szCs w:val="24"/>
          <w:lang w:val="bg-BG" w:eastAsia="bg-BG"/>
        </w:rPr>
        <w:t>МР са „текущ ремонт" по смисъла на § 5, т. 43 от Допълнителните разпоредби на Закона за устройство на територията (ЗУТ) и съгласно чл. 151, ал. 1, т. 1 от ЗУТ за същите не се изисква издаване на разрешение за строеж.</w:t>
      </w:r>
    </w:p>
    <w:p w:rsidR="00EE4F09" w:rsidRPr="00EE4F09" w:rsidRDefault="00EE4F09" w:rsidP="00EE4F09">
      <w:pPr>
        <w:ind w:left="1020"/>
        <w:contextualSpacing/>
        <w:jc w:val="both"/>
        <w:rPr>
          <w:rFonts w:ascii="Times New Roman" w:eastAsia="Arial Unicode MS" w:hAnsi="Times New Roman"/>
          <w:sz w:val="6"/>
          <w:szCs w:val="6"/>
          <w:lang w:val="bg-BG" w:eastAsia="bg-BG"/>
        </w:rPr>
      </w:pPr>
    </w:p>
    <w:p w:rsidR="00EE4F09" w:rsidRPr="00EE4F09" w:rsidRDefault="00EE4F09" w:rsidP="00EE4F09">
      <w:pPr>
        <w:ind w:left="1020" w:hanging="3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 xml:space="preserve">В обхвата на поръчката влизат следните </w:t>
      </w:r>
      <w:r w:rsidR="006967DA">
        <w:rPr>
          <w:rFonts w:ascii="Times New Roman" w:eastAsia="Arial Unicode MS" w:hAnsi="Times New Roman"/>
          <w:szCs w:val="24"/>
          <w:lang w:val="bg-BG" w:eastAsia="bg-BG"/>
        </w:rPr>
        <w:t>РС</w:t>
      </w:r>
      <w:r w:rsidRPr="00EE4F09">
        <w:rPr>
          <w:rFonts w:ascii="Times New Roman" w:eastAsia="Arial Unicode MS" w:hAnsi="Times New Roman"/>
          <w:szCs w:val="24"/>
          <w:lang w:val="bg-BG" w:eastAsia="bg-BG"/>
        </w:rPr>
        <w:t>МР</w:t>
      </w:r>
    </w:p>
    <w:p w:rsidR="00EE4F09" w:rsidRPr="00EE4F09" w:rsidRDefault="00EE4F09" w:rsidP="0014249A">
      <w:pPr>
        <w:numPr>
          <w:ilvl w:val="0"/>
          <w:numId w:val="4"/>
        </w:numPr>
        <w:tabs>
          <w:tab w:val="left" w:pos="0"/>
        </w:tabs>
        <w:ind w:right="20" w:firstLine="102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 xml:space="preserve">Демонтажни и подготвителни работи: демонтаж </w:t>
      </w:r>
      <w:r w:rsidR="001B2609">
        <w:rPr>
          <w:rFonts w:ascii="Times New Roman" w:eastAsia="Arial Unicode MS" w:hAnsi="Times New Roman"/>
          <w:szCs w:val="24"/>
          <w:lang w:val="bg-BG" w:eastAsia="bg-BG"/>
        </w:rPr>
        <w:t xml:space="preserve">и сортиране на </w:t>
      </w:r>
      <w:r w:rsidRPr="00EE4F09">
        <w:rPr>
          <w:rFonts w:ascii="Times New Roman" w:eastAsia="Arial Unicode MS" w:hAnsi="Times New Roman"/>
          <w:szCs w:val="24"/>
          <w:lang w:val="bg-BG" w:eastAsia="bg-BG"/>
        </w:rPr>
        <w:t>керемиди; демонтаж на обшивки</w:t>
      </w:r>
      <w:r w:rsidR="001B2609">
        <w:rPr>
          <w:rFonts w:ascii="Times New Roman" w:eastAsia="Arial Unicode MS" w:hAnsi="Times New Roman"/>
          <w:szCs w:val="24"/>
          <w:lang w:val="bg-BG" w:eastAsia="bg-BG"/>
        </w:rPr>
        <w:t xml:space="preserve"> и поли</w:t>
      </w:r>
      <w:r w:rsidRPr="00EE4F09">
        <w:rPr>
          <w:rFonts w:ascii="Times New Roman" w:eastAsia="Arial Unicode MS" w:hAnsi="Times New Roman"/>
          <w:szCs w:val="24"/>
          <w:lang w:val="bg-BG" w:eastAsia="bg-BG"/>
        </w:rPr>
        <w:t xml:space="preserve">; </w:t>
      </w:r>
      <w:r w:rsidR="006967DA">
        <w:rPr>
          <w:rFonts w:ascii="Times New Roman" w:eastAsia="Arial Unicode MS" w:hAnsi="Times New Roman"/>
          <w:szCs w:val="24"/>
          <w:lang w:val="bg-BG" w:eastAsia="bg-BG"/>
        </w:rPr>
        <w:t xml:space="preserve">демонтаж на </w:t>
      </w:r>
      <w:r w:rsidR="001B2609">
        <w:rPr>
          <w:rFonts w:ascii="Times New Roman" w:eastAsia="Arial Unicode MS" w:hAnsi="Times New Roman"/>
          <w:szCs w:val="24"/>
          <w:lang w:val="bg-BG" w:eastAsia="bg-BG"/>
        </w:rPr>
        <w:t xml:space="preserve">греди от </w:t>
      </w:r>
      <w:r w:rsidR="006967DA">
        <w:rPr>
          <w:rFonts w:ascii="Times New Roman" w:eastAsia="Arial Unicode MS" w:hAnsi="Times New Roman"/>
          <w:szCs w:val="24"/>
          <w:lang w:val="bg-BG" w:eastAsia="bg-BG"/>
        </w:rPr>
        <w:t>дървена</w:t>
      </w:r>
      <w:r w:rsidR="001B2609">
        <w:rPr>
          <w:rFonts w:ascii="Times New Roman" w:eastAsia="Arial Unicode MS" w:hAnsi="Times New Roman"/>
          <w:szCs w:val="24"/>
          <w:lang w:val="bg-BG" w:eastAsia="bg-BG"/>
        </w:rPr>
        <w:t>та покривна</w:t>
      </w:r>
      <w:r w:rsidR="006967DA">
        <w:rPr>
          <w:rFonts w:ascii="Times New Roman" w:eastAsia="Arial Unicode MS" w:hAnsi="Times New Roman"/>
          <w:szCs w:val="24"/>
          <w:lang w:val="bg-BG" w:eastAsia="bg-BG"/>
        </w:rPr>
        <w:t xml:space="preserve"> конструкция</w:t>
      </w:r>
      <w:r w:rsidR="001B2609">
        <w:rPr>
          <w:rFonts w:ascii="Times New Roman" w:eastAsia="Arial Unicode MS" w:hAnsi="Times New Roman"/>
          <w:szCs w:val="24"/>
          <w:lang w:val="bg-BG" w:eastAsia="bg-BG"/>
        </w:rPr>
        <w:t>;</w:t>
      </w:r>
      <w:r w:rsidRPr="00EE4F09">
        <w:rPr>
          <w:rFonts w:ascii="Times New Roman" w:eastAsia="Arial Unicode MS" w:hAnsi="Times New Roman"/>
          <w:szCs w:val="24"/>
          <w:lang w:val="bg-BG" w:eastAsia="bg-BG"/>
        </w:rPr>
        <w:t xml:space="preserve"> </w:t>
      </w:r>
      <w:r w:rsidR="00BE0778">
        <w:rPr>
          <w:rFonts w:ascii="Times New Roman" w:eastAsia="Arial Unicode MS" w:hAnsi="Times New Roman"/>
          <w:szCs w:val="24"/>
          <w:lang w:val="bg-BG" w:eastAsia="bg-BG"/>
        </w:rPr>
        <w:t xml:space="preserve">демонтаж на съществуваща дървена и метална дограма; демонтаж тръбна разводка за отоплителни тела, демонтаж на отоплителни тела; демонтаж подкожушена </w:t>
      </w:r>
      <w:r w:rsidR="00BE0778">
        <w:rPr>
          <w:rFonts w:ascii="Times New Roman" w:eastAsia="Arial Unicode MS" w:hAnsi="Times New Roman"/>
          <w:szCs w:val="24"/>
          <w:lang w:val="bg-BG" w:eastAsia="bg-BG"/>
        </w:rPr>
        <w:lastRenderedPageBreak/>
        <w:t xml:space="preserve">мазилка по стени; </w:t>
      </w:r>
      <w:r w:rsidRPr="00EE4F09">
        <w:rPr>
          <w:rFonts w:ascii="Times New Roman" w:eastAsia="Arial Unicode MS" w:hAnsi="Times New Roman"/>
          <w:szCs w:val="24"/>
          <w:lang w:val="bg-BG" w:eastAsia="bg-BG"/>
        </w:rPr>
        <w:t>изхвърляне на строителни отпадъци;</w:t>
      </w:r>
      <w:r w:rsidR="00BE0778">
        <w:rPr>
          <w:rFonts w:ascii="Times New Roman" w:eastAsia="Arial Unicode MS" w:hAnsi="Times New Roman"/>
          <w:szCs w:val="24"/>
          <w:lang w:val="bg-BG" w:eastAsia="bg-BG"/>
        </w:rPr>
        <w:t xml:space="preserve"> доставка и монтаж на фасадно скеле</w:t>
      </w:r>
      <w:r w:rsidR="006A33E4">
        <w:rPr>
          <w:rFonts w:ascii="Times New Roman" w:eastAsia="Arial Unicode MS" w:hAnsi="Times New Roman"/>
          <w:szCs w:val="24"/>
          <w:lang w:val="bg-BG" w:eastAsia="bg-BG"/>
        </w:rPr>
        <w:t xml:space="preserve"> и др.</w:t>
      </w:r>
    </w:p>
    <w:p w:rsidR="00EE4F09" w:rsidRPr="00EE4F09" w:rsidRDefault="00EE4F09" w:rsidP="0014249A">
      <w:pPr>
        <w:numPr>
          <w:ilvl w:val="0"/>
          <w:numId w:val="4"/>
        </w:numPr>
        <w:tabs>
          <w:tab w:val="left" w:pos="0"/>
        </w:tabs>
        <w:ind w:right="20" w:firstLine="1020"/>
        <w:contextualSpacing/>
        <w:jc w:val="both"/>
        <w:rPr>
          <w:rFonts w:ascii="Times New Roman" w:eastAsia="Arial Unicode MS" w:hAnsi="Times New Roman"/>
          <w:szCs w:val="24"/>
          <w:lang w:val="bg-BG" w:eastAsia="bg-BG"/>
        </w:rPr>
      </w:pPr>
      <w:r w:rsidRPr="00EE4F09">
        <w:rPr>
          <w:rFonts w:ascii="Times New Roman" w:eastAsia="Arial Unicode MS" w:hAnsi="Times New Roman"/>
          <w:color w:val="000000"/>
          <w:szCs w:val="24"/>
          <w:lang w:val="bg-BG" w:eastAsia="bg-BG"/>
        </w:rPr>
        <w:t xml:space="preserve">Бояджийски </w:t>
      </w:r>
      <w:r w:rsidR="006A33E4">
        <w:rPr>
          <w:rFonts w:ascii="Times New Roman" w:eastAsia="Arial Unicode MS" w:hAnsi="Times New Roman"/>
          <w:color w:val="000000"/>
          <w:szCs w:val="24"/>
          <w:lang w:val="bg-BG" w:eastAsia="bg-BG"/>
        </w:rPr>
        <w:t>работи: шпакловки върху мазилка</w:t>
      </w:r>
      <w:r w:rsidRPr="00EE4F09">
        <w:rPr>
          <w:rFonts w:ascii="Times New Roman" w:eastAsia="Arial Unicode MS" w:hAnsi="Times New Roman"/>
          <w:color w:val="000000"/>
          <w:szCs w:val="24"/>
          <w:lang w:val="bg-BG" w:eastAsia="bg-BG"/>
        </w:rPr>
        <w:t xml:space="preserve">, </w:t>
      </w:r>
      <w:r w:rsidRPr="00EE4F09">
        <w:rPr>
          <w:rFonts w:ascii="Times New Roman" w:eastAsia="Arial Unicode MS" w:hAnsi="Times New Roman"/>
          <w:szCs w:val="24"/>
          <w:lang w:val="bg-BG" w:eastAsia="bg-BG"/>
        </w:rPr>
        <w:t>грундиране, боядисване с латекс</w:t>
      </w:r>
      <w:r w:rsidR="006A33E4">
        <w:rPr>
          <w:rFonts w:ascii="Times New Roman" w:eastAsia="Arial Unicode MS" w:hAnsi="Times New Roman"/>
          <w:szCs w:val="24"/>
          <w:lang w:val="bg-BG" w:eastAsia="bg-BG"/>
        </w:rPr>
        <w:t xml:space="preserve"> по стени и тавани; блажно боядисване по метални повърхности и др.</w:t>
      </w:r>
      <w:r w:rsidR="00BE0778">
        <w:rPr>
          <w:rFonts w:ascii="Times New Roman" w:eastAsia="Arial Unicode MS" w:hAnsi="Times New Roman"/>
          <w:szCs w:val="24"/>
          <w:lang w:val="bg-BG" w:eastAsia="bg-BG"/>
        </w:rPr>
        <w:t xml:space="preserve"> </w:t>
      </w:r>
    </w:p>
    <w:p w:rsidR="00EE4F09" w:rsidRDefault="00EE4F09" w:rsidP="0014249A">
      <w:pPr>
        <w:numPr>
          <w:ilvl w:val="0"/>
          <w:numId w:val="4"/>
        </w:numPr>
        <w:tabs>
          <w:tab w:val="left" w:pos="0"/>
        </w:tabs>
        <w:ind w:right="20" w:firstLine="102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Настилки</w:t>
      </w:r>
      <w:r w:rsidR="001B2609">
        <w:rPr>
          <w:rFonts w:ascii="Times New Roman" w:eastAsia="Arial Unicode MS" w:hAnsi="Times New Roman"/>
          <w:szCs w:val="24"/>
          <w:lang w:val="bg-BG" w:eastAsia="bg-BG"/>
        </w:rPr>
        <w:t xml:space="preserve"> и облицовки</w:t>
      </w:r>
      <w:r w:rsidRPr="00EE4F09">
        <w:rPr>
          <w:rFonts w:ascii="Times New Roman" w:eastAsia="Arial Unicode MS" w:hAnsi="Times New Roman"/>
          <w:szCs w:val="24"/>
          <w:lang w:val="bg-BG" w:eastAsia="bg-BG"/>
        </w:rPr>
        <w:t>:</w:t>
      </w:r>
      <w:r w:rsidR="001B2609">
        <w:rPr>
          <w:rFonts w:ascii="Times New Roman" w:eastAsia="Arial Unicode MS" w:hAnsi="Times New Roman"/>
          <w:szCs w:val="24"/>
          <w:lang w:val="bg-BG" w:eastAsia="bg-BG"/>
        </w:rPr>
        <w:t xml:space="preserve"> доставка и полагане на тротоарни плочки, каменна облицовка</w:t>
      </w:r>
      <w:r w:rsidR="00BE0778">
        <w:rPr>
          <w:rFonts w:ascii="Times New Roman" w:eastAsia="Arial Unicode MS" w:hAnsi="Times New Roman"/>
          <w:szCs w:val="24"/>
          <w:lang w:val="bg-BG" w:eastAsia="bg-BG"/>
        </w:rPr>
        <w:t>, настилка с теракотни плочки</w:t>
      </w:r>
      <w:r w:rsidR="00FC612C">
        <w:rPr>
          <w:rFonts w:ascii="Times New Roman" w:eastAsia="Arial Unicode MS" w:hAnsi="Times New Roman"/>
          <w:szCs w:val="24"/>
          <w:lang w:val="bg-BG" w:eastAsia="bg-BG"/>
        </w:rPr>
        <w:t xml:space="preserve"> и др.</w:t>
      </w:r>
    </w:p>
    <w:p w:rsidR="006A33E4" w:rsidRPr="00EE4F09" w:rsidRDefault="006A33E4" w:rsidP="0014249A">
      <w:pPr>
        <w:numPr>
          <w:ilvl w:val="0"/>
          <w:numId w:val="4"/>
        </w:numPr>
        <w:tabs>
          <w:tab w:val="left" w:pos="0"/>
        </w:tabs>
        <w:ind w:right="20" w:firstLine="1020"/>
        <w:contextualSpacing/>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 xml:space="preserve">Мазилки – кърпежи по вароциментова мазилка по фасади, грундиране и мазилка по външни стени и др. </w:t>
      </w:r>
    </w:p>
    <w:p w:rsidR="00EE4F09" w:rsidRPr="00EE4F09" w:rsidRDefault="00EE4F09" w:rsidP="0014249A">
      <w:pPr>
        <w:numPr>
          <w:ilvl w:val="0"/>
          <w:numId w:val="4"/>
        </w:numPr>
        <w:tabs>
          <w:tab w:val="left" w:pos="0"/>
        </w:tabs>
        <w:ind w:right="20" w:firstLine="102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 xml:space="preserve">Дограма: доставка и монтаж на </w:t>
      </w:r>
      <w:r w:rsidR="006A33E4">
        <w:rPr>
          <w:rFonts w:ascii="Times New Roman" w:eastAsia="Arial Unicode MS" w:hAnsi="Times New Roman"/>
          <w:szCs w:val="24"/>
          <w:lang w:val="bg-BG" w:eastAsia="bg-BG"/>
        </w:rPr>
        <w:t xml:space="preserve">РVС и </w:t>
      </w:r>
      <w:r w:rsidR="006A33E4">
        <w:rPr>
          <w:rFonts w:ascii="Times New Roman" w:eastAsia="Arial Unicode MS" w:hAnsi="Times New Roman"/>
          <w:szCs w:val="24"/>
          <w:lang w:eastAsia="bg-BG"/>
        </w:rPr>
        <w:t>AL</w:t>
      </w:r>
      <w:r w:rsidRPr="00EE4F09">
        <w:rPr>
          <w:rFonts w:ascii="Times New Roman" w:eastAsia="Arial Unicode MS" w:hAnsi="Times New Roman"/>
          <w:szCs w:val="24"/>
          <w:lang w:val="bg-BG" w:eastAsia="bg-BG"/>
        </w:rPr>
        <w:t xml:space="preserve"> дограма със стъклопакет</w:t>
      </w:r>
    </w:p>
    <w:p w:rsidR="00EE4F09" w:rsidRDefault="00EE4F09" w:rsidP="0014249A">
      <w:pPr>
        <w:numPr>
          <w:ilvl w:val="0"/>
          <w:numId w:val="4"/>
        </w:numPr>
        <w:tabs>
          <w:tab w:val="left" w:pos="0"/>
        </w:tabs>
        <w:ind w:right="20" w:firstLine="102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Покривни: подмяна частично на дървена покривна конструция , обшивки и керемиди;</w:t>
      </w:r>
    </w:p>
    <w:p w:rsidR="001B2609" w:rsidRDefault="001B2609" w:rsidP="0014249A">
      <w:pPr>
        <w:numPr>
          <w:ilvl w:val="0"/>
          <w:numId w:val="4"/>
        </w:numPr>
        <w:tabs>
          <w:tab w:val="left" w:pos="0"/>
        </w:tabs>
        <w:ind w:right="20" w:firstLine="1020"/>
        <w:contextualSpacing/>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Тенекеджийски работи: доставка и монтаж на обшивки и поли от поцинкована ламарина около комини</w:t>
      </w:r>
    </w:p>
    <w:p w:rsidR="00BE0778" w:rsidRPr="00EE4F09" w:rsidRDefault="00BE0778" w:rsidP="0014249A">
      <w:pPr>
        <w:numPr>
          <w:ilvl w:val="0"/>
          <w:numId w:val="4"/>
        </w:numPr>
        <w:tabs>
          <w:tab w:val="left" w:pos="0"/>
        </w:tabs>
        <w:ind w:right="20" w:firstLine="1020"/>
        <w:contextualSpacing/>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Изолационни работи – хидроизолация и топлоизолация на външни стени</w:t>
      </w:r>
    </w:p>
    <w:p w:rsidR="00EE4F09" w:rsidRDefault="00471911" w:rsidP="0014249A">
      <w:pPr>
        <w:numPr>
          <w:ilvl w:val="0"/>
          <w:numId w:val="4"/>
        </w:numPr>
        <w:tabs>
          <w:tab w:val="left" w:pos="0"/>
        </w:tabs>
        <w:ind w:right="20" w:firstLine="1020"/>
        <w:contextualSpacing/>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Ремонт и възстановяване на</w:t>
      </w:r>
      <w:r w:rsidR="00EE4F09" w:rsidRPr="00EE4F09">
        <w:rPr>
          <w:rFonts w:ascii="Times New Roman" w:eastAsia="Arial Unicode MS" w:hAnsi="Times New Roman"/>
          <w:szCs w:val="24"/>
          <w:lang w:val="bg-BG" w:eastAsia="bg-BG"/>
        </w:rPr>
        <w:t xml:space="preserve"> мълниезащитна инсталация </w:t>
      </w:r>
      <w:r>
        <w:rPr>
          <w:rFonts w:ascii="Times New Roman" w:eastAsia="Arial Unicode MS" w:hAnsi="Times New Roman"/>
          <w:szCs w:val="24"/>
          <w:lang w:val="bg-BG" w:eastAsia="bg-BG"/>
        </w:rPr>
        <w:t>(вкл. измерване и изпитване)</w:t>
      </w:r>
    </w:p>
    <w:p w:rsidR="00471911" w:rsidRPr="00EE4F09" w:rsidRDefault="00471911" w:rsidP="0014249A">
      <w:pPr>
        <w:numPr>
          <w:ilvl w:val="0"/>
          <w:numId w:val="4"/>
        </w:numPr>
        <w:tabs>
          <w:tab w:val="left" w:pos="0"/>
        </w:tabs>
        <w:ind w:right="20" w:firstLine="1020"/>
        <w:contextualSpacing/>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Частична рехабилитация на съществуващи осветителна</w:t>
      </w:r>
      <w:r w:rsidR="00CF04D8">
        <w:rPr>
          <w:rFonts w:ascii="Times New Roman" w:eastAsia="Arial Unicode MS" w:hAnsi="Times New Roman"/>
          <w:szCs w:val="24"/>
          <w:lang w:val="bg-BG" w:eastAsia="bg-BG"/>
        </w:rPr>
        <w:t xml:space="preserve"> </w:t>
      </w:r>
      <w:r>
        <w:rPr>
          <w:rFonts w:ascii="Times New Roman" w:eastAsia="Arial Unicode MS" w:hAnsi="Times New Roman"/>
          <w:szCs w:val="24"/>
          <w:lang w:val="bg-BG" w:eastAsia="bg-BG"/>
        </w:rPr>
        <w:t>инсталаци</w:t>
      </w:r>
      <w:r w:rsidR="00CF04D8">
        <w:rPr>
          <w:rFonts w:ascii="Times New Roman" w:eastAsia="Arial Unicode MS" w:hAnsi="Times New Roman"/>
          <w:szCs w:val="24"/>
          <w:lang w:val="bg-BG" w:eastAsia="bg-BG"/>
        </w:rPr>
        <w:t>я</w:t>
      </w:r>
    </w:p>
    <w:p w:rsidR="00EE4F09" w:rsidRPr="00EE4F09" w:rsidRDefault="00EE4F09" w:rsidP="00EE4F09">
      <w:pPr>
        <w:keepNext/>
        <w:keepLines/>
        <w:spacing w:after="60"/>
        <w:ind w:left="20" w:right="20"/>
        <w:contextualSpacing/>
        <w:jc w:val="both"/>
        <w:outlineLvl w:val="2"/>
        <w:rPr>
          <w:rFonts w:ascii="Times New Roman" w:eastAsia="Calibri" w:hAnsi="Times New Roman"/>
          <w:b/>
          <w:bCs/>
          <w:color w:val="FF0000"/>
          <w:szCs w:val="24"/>
          <w:lang w:val="bg-BG"/>
        </w:rPr>
      </w:pPr>
    </w:p>
    <w:p w:rsidR="00EE4F09" w:rsidRPr="00EE4F09" w:rsidRDefault="00EE4F09" w:rsidP="00EE4F09">
      <w:pPr>
        <w:keepNext/>
        <w:keepLines/>
        <w:spacing w:after="60"/>
        <w:ind w:left="20" w:right="20" w:firstLine="700"/>
        <w:contextualSpacing/>
        <w:jc w:val="both"/>
        <w:outlineLvl w:val="2"/>
        <w:rPr>
          <w:rFonts w:ascii="Times New Roman" w:eastAsia="Calibri" w:hAnsi="Times New Roman"/>
          <w:b/>
          <w:bCs/>
          <w:szCs w:val="24"/>
          <w:lang w:val="bg-BG"/>
        </w:rPr>
      </w:pPr>
      <w:r w:rsidRPr="00EE4F09">
        <w:rPr>
          <w:rFonts w:ascii="Times New Roman" w:eastAsia="Calibri" w:hAnsi="Times New Roman"/>
          <w:b/>
          <w:bCs/>
          <w:szCs w:val="24"/>
          <w:lang w:val="bg-BG"/>
        </w:rPr>
        <w:t>ВАЖНО: За видовете и количествата СРМР, вк</w:t>
      </w:r>
      <w:r w:rsidR="00B13D42">
        <w:rPr>
          <w:rFonts w:ascii="Times New Roman" w:eastAsia="Calibri" w:hAnsi="Times New Roman"/>
          <w:b/>
          <w:bCs/>
          <w:szCs w:val="24"/>
          <w:lang w:val="bg-BG"/>
        </w:rPr>
        <w:t xml:space="preserve">лючени в предмета на поръчката </w:t>
      </w:r>
      <w:r w:rsidR="00C61CE7">
        <w:rPr>
          <w:rFonts w:ascii="Times New Roman" w:eastAsia="Calibri" w:hAnsi="Times New Roman"/>
          <w:b/>
          <w:bCs/>
          <w:szCs w:val="24"/>
          <w:lang w:val="bg-BG"/>
        </w:rPr>
        <w:t xml:space="preserve">са </w:t>
      </w:r>
      <w:r w:rsidRPr="00EE4F09">
        <w:rPr>
          <w:rFonts w:ascii="Times New Roman" w:eastAsia="Calibri" w:hAnsi="Times New Roman"/>
          <w:b/>
          <w:bCs/>
          <w:szCs w:val="24"/>
          <w:lang w:val="bg-BG"/>
        </w:rPr>
        <w:t>разработени Количествени сметки, приложени в отделен файл, неразделна част от документацията.</w:t>
      </w:r>
    </w:p>
    <w:p w:rsidR="00EE4F09" w:rsidRPr="00EE4F09" w:rsidRDefault="00EE4F09" w:rsidP="00EE4F09">
      <w:pPr>
        <w:spacing w:after="60"/>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 xml:space="preserve">При възникване на непредвидени </w:t>
      </w:r>
      <w:r w:rsidR="004D7EA9">
        <w:rPr>
          <w:rFonts w:ascii="Times New Roman" w:eastAsia="Arial Unicode MS" w:hAnsi="Times New Roman"/>
          <w:szCs w:val="24"/>
          <w:lang w:val="bg-BG" w:eastAsia="bg-BG"/>
        </w:rPr>
        <w:t>РС</w:t>
      </w:r>
      <w:r w:rsidRPr="00EE4F09">
        <w:rPr>
          <w:rFonts w:ascii="Times New Roman" w:eastAsia="Arial Unicode MS" w:hAnsi="Times New Roman"/>
          <w:szCs w:val="24"/>
          <w:lang w:val="bg-BG" w:eastAsia="bg-BG"/>
        </w:rPr>
        <w:t xml:space="preserve">МР (увеличаване на заложени количества СРМР и/или добавяне на </w:t>
      </w:r>
      <w:r w:rsidR="004D7EA9">
        <w:rPr>
          <w:rFonts w:ascii="Times New Roman" w:eastAsia="Arial Unicode MS" w:hAnsi="Times New Roman"/>
          <w:szCs w:val="24"/>
          <w:lang w:val="bg-BG" w:eastAsia="bg-BG"/>
        </w:rPr>
        <w:t>нови количества и видове РС</w:t>
      </w:r>
      <w:r w:rsidRPr="00EE4F09">
        <w:rPr>
          <w:rFonts w:ascii="Times New Roman" w:eastAsia="Arial Unicode MS" w:hAnsi="Times New Roman"/>
          <w:szCs w:val="24"/>
          <w:lang w:val="bg-BG" w:eastAsia="bg-BG"/>
        </w:rPr>
        <w:t>МР, които обективно не са могли да бъдат предвидени), по-нататъшното изпълнение на съответните работи продължава след предварителното одобрение на Възложителя и в съответствие с разпоредбите на договора за обществена поръчка.</w:t>
      </w:r>
    </w:p>
    <w:p w:rsidR="00EE4F09" w:rsidRPr="00EE4F09" w:rsidRDefault="00EE4F09" w:rsidP="00EE4F09">
      <w:pPr>
        <w:spacing w:after="95"/>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Участникът, избран за изпълнител, следва да извършва качествено дейностите по предмета на поръчката съобразно изискванията на нормативната уредба и добрите практики в съответната област. Участникът, определен за изпълнител, следва да спазва разпоредбите на Закон за устройство на територията (ЗУТ), Закона за здравословни и безопасни условия на труд (ЗЗБУТ), ЗОП, ППЗОП, подзаконовите актове към тях и всички нормативни актове, имащи отношение към предмета на настоящата поръчка. Изпълнителят трябва да спазва стандартите и нормативите, действащи в Република България</w:t>
      </w:r>
      <w:r w:rsidR="00AD0A88">
        <w:rPr>
          <w:rFonts w:ascii="Times New Roman" w:eastAsia="Arial Unicode MS" w:hAnsi="Times New Roman"/>
          <w:szCs w:val="24"/>
          <w:lang w:val="bg-BG" w:eastAsia="bg-BG"/>
        </w:rPr>
        <w:t xml:space="preserve"> или еквивалентни стандарти</w:t>
      </w:r>
      <w:r w:rsidRPr="00EE4F09">
        <w:rPr>
          <w:rFonts w:ascii="Times New Roman" w:eastAsia="Arial Unicode MS" w:hAnsi="Times New Roman"/>
          <w:szCs w:val="24"/>
          <w:lang w:val="bg-BG" w:eastAsia="bg-BG"/>
        </w:rPr>
        <w:t>.</w:t>
      </w:r>
    </w:p>
    <w:p w:rsidR="00EE4F09" w:rsidRPr="00EE4F09" w:rsidRDefault="00EE4F09" w:rsidP="00EE4F09">
      <w:pPr>
        <w:spacing w:after="89"/>
        <w:ind w:left="20" w:firstLine="700"/>
        <w:contextualSpacing/>
        <w:jc w:val="both"/>
        <w:rPr>
          <w:rFonts w:ascii="Times New Roman" w:eastAsia="Arial Unicode MS" w:hAnsi="Times New Roman"/>
          <w:sz w:val="6"/>
          <w:szCs w:val="6"/>
          <w:lang w:val="bg-BG" w:eastAsia="bg-BG"/>
        </w:rPr>
      </w:pPr>
    </w:p>
    <w:p w:rsidR="00EE4F09" w:rsidRPr="00EE4F09" w:rsidRDefault="004D7EA9" w:rsidP="00EE4F09">
      <w:pPr>
        <w:spacing w:after="89"/>
        <w:ind w:left="20" w:firstLine="700"/>
        <w:contextualSpacing/>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При изпълнението на РС</w:t>
      </w:r>
      <w:r w:rsidR="00EE4F09" w:rsidRPr="00EE4F09">
        <w:rPr>
          <w:rFonts w:ascii="Times New Roman" w:eastAsia="Arial Unicode MS" w:hAnsi="Times New Roman"/>
          <w:szCs w:val="24"/>
          <w:lang w:val="bg-BG" w:eastAsia="bg-BG"/>
        </w:rPr>
        <w:t>МР се спазва и:</w:t>
      </w:r>
    </w:p>
    <w:p w:rsidR="00EE4F09" w:rsidRPr="00EE4F09" w:rsidRDefault="00EE4F09" w:rsidP="0014249A">
      <w:pPr>
        <w:numPr>
          <w:ilvl w:val="0"/>
          <w:numId w:val="4"/>
        </w:numPr>
        <w:tabs>
          <w:tab w:val="left" w:pos="0"/>
        </w:tabs>
        <w:ind w:right="20" w:firstLine="96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Наредба №7 от 22 декември 2003 г. за правила и нормативи за устройство на отделните видове територии и устройствени зони;</w:t>
      </w:r>
    </w:p>
    <w:p w:rsidR="00EE4F09" w:rsidRPr="00EE4F09" w:rsidRDefault="00EE4F09" w:rsidP="0014249A">
      <w:pPr>
        <w:numPr>
          <w:ilvl w:val="0"/>
          <w:numId w:val="4"/>
        </w:numPr>
        <w:tabs>
          <w:tab w:val="left" w:pos="0"/>
        </w:tabs>
        <w:ind w:right="20" w:firstLine="96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Наредба № 1з-1971 от 29.10.2009 г. за строителнотехнически правила и норми за осигуряване на безопасност при пожар;</w:t>
      </w:r>
    </w:p>
    <w:p w:rsidR="00EE4F09" w:rsidRPr="00EE4F09" w:rsidRDefault="00EE4F09" w:rsidP="0014249A">
      <w:pPr>
        <w:numPr>
          <w:ilvl w:val="0"/>
          <w:numId w:val="4"/>
        </w:numPr>
        <w:tabs>
          <w:tab w:val="left" w:pos="0"/>
        </w:tabs>
        <w:ind w:right="20" w:firstLine="96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EE4F09" w:rsidRPr="00EE4F09" w:rsidRDefault="00EE4F09" w:rsidP="0014249A">
      <w:pPr>
        <w:numPr>
          <w:ilvl w:val="0"/>
          <w:numId w:val="4"/>
        </w:numPr>
        <w:tabs>
          <w:tab w:val="left" w:pos="0"/>
        </w:tabs>
        <w:ind w:right="20" w:firstLine="96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 xml:space="preserve">Наредба № РД-02-20-3 от 21 декември 2015 г. за проектиране, изпълнение и </w:t>
      </w:r>
      <w:r w:rsidRPr="00EE4F09">
        <w:rPr>
          <w:rFonts w:ascii="Times New Roman" w:eastAsia="Arial Unicode MS" w:hAnsi="Times New Roman"/>
          <w:color w:val="000000"/>
          <w:szCs w:val="24"/>
          <w:lang w:val="bg-BG" w:eastAsia="bg-BG"/>
        </w:rPr>
        <w:t>поддържане</w:t>
      </w:r>
      <w:r w:rsidRPr="00EE4F09">
        <w:rPr>
          <w:rFonts w:ascii="Times New Roman" w:eastAsia="Arial Unicode MS" w:hAnsi="Times New Roman"/>
          <w:szCs w:val="24"/>
          <w:lang w:val="bg-BG" w:eastAsia="bg-BG"/>
        </w:rPr>
        <w:t xml:space="preserve"> на сгради за обществено обслужване в областта на образованието, здравеопазването, културата и изкуствата;</w:t>
      </w:r>
    </w:p>
    <w:p w:rsidR="00EE4F09" w:rsidRPr="00EE4F09" w:rsidRDefault="00EE4F09" w:rsidP="0014249A">
      <w:pPr>
        <w:numPr>
          <w:ilvl w:val="0"/>
          <w:numId w:val="4"/>
        </w:numPr>
        <w:tabs>
          <w:tab w:val="left" w:pos="0"/>
        </w:tabs>
        <w:ind w:right="20" w:firstLine="96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rsidR="00EE4F09" w:rsidRPr="00EE4F09" w:rsidRDefault="00EE4F09" w:rsidP="0014249A">
      <w:pPr>
        <w:numPr>
          <w:ilvl w:val="0"/>
          <w:numId w:val="4"/>
        </w:numPr>
        <w:tabs>
          <w:tab w:val="left" w:pos="0"/>
        </w:tabs>
        <w:ind w:right="20" w:firstLine="96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Други нормативни актове, относими към предмета на настоящата обществена поръчка.</w:t>
      </w:r>
    </w:p>
    <w:p w:rsidR="00EE4F09" w:rsidRPr="00EE4F09" w:rsidRDefault="00EE4F09" w:rsidP="00EE4F09">
      <w:pPr>
        <w:spacing w:after="64"/>
        <w:ind w:left="20" w:right="20"/>
        <w:contextualSpacing/>
        <w:jc w:val="both"/>
        <w:rPr>
          <w:rFonts w:ascii="Times New Roman" w:eastAsia="Arial Unicode MS" w:hAnsi="Times New Roman"/>
          <w:sz w:val="6"/>
          <w:szCs w:val="6"/>
          <w:lang w:val="bg-BG" w:eastAsia="bg-BG"/>
        </w:rPr>
      </w:pPr>
    </w:p>
    <w:p w:rsidR="00EE4F09" w:rsidRPr="00EE4F09" w:rsidRDefault="004D7EA9" w:rsidP="00EE4F09">
      <w:pPr>
        <w:spacing w:after="64"/>
        <w:ind w:left="20" w:right="20" w:firstLine="700"/>
        <w:contextualSpacing/>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lastRenderedPageBreak/>
        <w:t>Изпълнението на РС</w:t>
      </w:r>
      <w:r w:rsidR="00EE4F09" w:rsidRPr="00EE4F09">
        <w:rPr>
          <w:rFonts w:ascii="Times New Roman" w:eastAsia="Arial Unicode MS" w:hAnsi="Times New Roman"/>
          <w:szCs w:val="24"/>
          <w:lang w:val="bg-BG" w:eastAsia="bg-BG"/>
        </w:rPr>
        <w:t>МР се извършва в съответствие с част трета „Строителство" от ЗУТ и започва след подписване на протокол за предаване на Строителната площадка между Възложителя и Изпълнителя.</w:t>
      </w:r>
    </w:p>
    <w:p w:rsidR="00EE4F09" w:rsidRPr="00EE4F09" w:rsidRDefault="00EE4F09" w:rsidP="00EE4F09">
      <w:pPr>
        <w:spacing w:after="60"/>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Участниците в строителството и взаимоотношенията между тях се определят от изискванията на раздел втори, част трета от ЗУТ и от настоящите указания.</w:t>
      </w:r>
    </w:p>
    <w:p w:rsidR="00EE4F09" w:rsidRPr="00EE4F09" w:rsidRDefault="00EE4F09" w:rsidP="00EE4F09">
      <w:pPr>
        <w:spacing w:after="60"/>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Обстоятелствата, свързани със започв</w:t>
      </w:r>
      <w:r w:rsidR="004D7EA9">
        <w:rPr>
          <w:rFonts w:ascii="Times New Roman" w:eastAsia="Arial Unicode MS" w:hAnsi="Times New Roman"/>
          <w:szCs w:val="24"/>
          <w:lang w:val="bg-BG" w:eastAsia="bg-BG"/>
        </w:rPr>
        <w:t>ане, изпълнение и приемане на РС</w:t>
      </w:r>
      <w:r w:rsidRPr="00EE4F09">
        <w:rPr>
          <w:rFonts w:ascii="Times New Roman" w:eastAsia="Arial Unicode MS" w:hAnsi="Times New Roman"/>
          <w:szCs w:val="24"/>
          <w:lang w:val="bg-BG" w:eastAsia="bg-BG"/>
        </w:rPr>
        <w:t>МР, ще се удостоверяват със съставяне и подписване от участниците на приложимите актове и протоколи, съобразени с изискванията на Наредба № 3 от 2003 г. за съставяне на актове и протоколи по време на строителството (обн., ДВ, бр. 72 от 2003 г). Всички приложими актове и протоколи ще се подписват от Възложителя или упълномощено от него лице и Изпълнителя.</w:t>
      </w:r>
    </w:p>
    <w:p w:rsidR="00EE4F09" w:rsidRPr="00EE4F09" w:rsidRDefault="00EE4F09" w:rsidP="00EE4F09">
      <w:pPr>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Изпълнителят осигурява необходимото оборудване, инструменти и помощни средства за извър</w:t>
      </w:r>
      <w:r w:rsidR="004D7EA9">
        <w:rPr>
          <w:rFonts w:ascii="Times New Roman" w:eastAsia="Arial Unicode MS" w:hAnsi="Times New Roman"/>
          <w:szCs w:val="24"/>
          <w:lang w:val="bg-BG" w:eastAsia="bg-BG"/>
        </w:rPr>
        <w:t>шване на РС</w:t>
      </w:r>
      <w:r w:rsidRPr="00EE4F09">
        <w:rPr>
          <w:rFonts w:ascii="Times New Roman" w:eastAsia="Arial Unicode MS" w:hAnsi="Times New Roman"/>
          <w:szCs w:val="24"/>
          <w:lang w:val="bg-BG" w:eastAsia="bg-BG"/>
        </w:rPr>
        <w:t>МР. Организирането на работната площадка и обекта се извършва съгласно изискванията на ЗЗБУТ, Наредба № 2 от 22 март 2004 г. за минималните изисквания за здравословни и безопасни условия на труд при извършване на строителни и монтажни работи (обн., ДВ, бр. 37 от 2004 г.) (Наредба № 2 от 2004 г.) и др. актове от подзаконовата нормативна уредба към него, както и при спазване на всички изисквания за противопожарна безопасност. Изпълнителят трябва да пази помещенията чисти по време на изпълнението на дейностите и без забавяне да изнася строителните отпадъци и ненужните материали. Изпълнителят следва да изнесе инвентара си от обекта, да го почисти и да го приведе в състоянието, в каквото е бил, във възможно най-кратки срокове след приключване на работата.</w:t>
      </w:r>
    </w:p>
    <w:p w:rsidR="00EE4F09" w:rsidRPr="00EE4F09" w:rsidRDefault="00EE4F09" w:rsidP="00EE4F09">
      <w:pPr>
        <w:spacing w:after="56"/>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EE4F09" w:rsidRDefault="00EE4F09" w:rsidP="00EE4F09">
      <w:pPr>
        <w:spacing w:after="339"/>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Изпълнителят точно и надлежно трябва да изпълни договорените работи според одобрения от Възложителя инвестиционен проект. При възникнали грешки от страна на Изпълнителя, същият ги отстранява за своя сметка до приемане на работите от страна на Възложителя и от съответните държавни институции.</w:t>
      </w:r>
    </w:p>
    <w:p w:rsidR="004D7EA9" w:rsidRPr="00EE4F09" w:rsidRDefault="004D7EA9" w:rsidP="00EE4F09">
      <w:pPr>
        <w:spacing w:after="339"/>
        <w:ind w:left="20" w:right="20" w:firstLine="700"/>
        <w:contextualSpacing/>
        <w:jc w:val="both"/>
        <w:rPr>
          <w:rFonts w:ascii="Times New Roman" w:eastAsia="Arial Unicode MS" w:hAnsi="Times New Roman"/>
          <w:szCs w:val="24"/>
          <w:lang w:val="bg-BG" w:eastAsia="bg-BG"/>
        </w:rPr>
      </w:pPr>
    </w:p>
    <w:p w:rsidR="00EE4F09" w:rsidRPr="00EE4F09" w:rsidRDefault="00EE4F09" w:rsidP="00EE4F09">
      <w:pPr>
        <w:keepNext/>
        <w:keepLines/>
        <w:spacing w:after="83"/>
        <w:ind w:left="20" w:firstLine="700"/>
        <w:contextualSpacing/>
        <w:jc w:val="both"/>
        <w:outlineLvl w:val="2"/>
        <w:rPr>
          <w:rFonts w:ascii="Times New Roman" w:eastAsia="Calibri" w:hAnsi="Times New Roman"/>
          <w:b/>
          <w:bCs/>
          <w:szCs w:val="24"/>
          <w:lang w:val="bg-BG"/>
        </w:rPr>
      </w:pPr>
      <w:r w:rsidRPr="004D7EA9">
        <w:rPr>
          <w:rFonts w:ascii="Times New Roman" w:eastAsia="Calibri" w:hAnsi="Times New Roman"/>
          <w:b/>
          <w:bCs/>
          <w:i/>
          <w:szCs w:val="24"/>
          <w:lang w:val="bg-BG"/>
        </w:rPr>
        <w:t>3.</w:t>
      </w:r>
      <w:r w:rsidRPr="00EE4F09">
        <w:rPr>
          <w:rFonts w:ascii="Times New Roman" w:eastAsia="Calibri" w:hAnsi="Times New Roman"/>
          <w:b/>
          <w:bCs/>
          <w:szCs w:val="24"/>
          <w:lang w:val="bg-BG"/>
        </w:rPr>
        <w:t xml:space="preserve"> Изисквания към строителните продукти и материали</w:t>
      </w:r>
    </w:p>
    <w:p w:rsidR="00EE4F09" w:rsidRPr="00EE4F09" w:rsidRDefault="00EE4F09" w:rsidP="00EE4F09">
      <w:pPr>
        <w:keepNext/>
        <w:keepLines/>
        <w:spacing w:after="60"/>
        <w:ind w:left="20" w:right="20"/>
        <w:contextualSpacing/>
        <w:jc w:val="both"/>
        <w:outlineLvl w:val="2"/>
        <w:rPr>
          <w:rFonts w:ascii="Times New Roman" w:eastAsia="Calibri" w:hAnsi="Times New Roman"/>
          <w:b/>
          <w:bCs/>
          <w:sz w:val="6"/>
          <w:szCs w:val="6"/>
          <w:lang w:val="bg-BG"/>
        </w:rPr>
      </w:pPr>
    </w:p>
    <w:p w:rsidR="00EE4F09" w:rsidRPr="00EE4F09" w:rsidRDefault="00EE4F09" w:rsidP="00EE4F09">
      <w:pPr>
        <w:keepNext/>
        <w:keepLines/>
        <w:spacing w:after="60"/>
        <w:ind w:left="20" w:right="20" w:firstLine="700"/>
        <w:contextualSpacing/>
        <w:jc w:val="both"/>
        <w:outlineLvl w:val="2"/>
        <w:rPr>
          <w:rFonts w:ascii="Times New Roman" w:eastAsia="Calibri" w:hAnsi="Times New Roman"/>
          <w:b/>
          <w:bCs/>
          <w:szCs w:val="24"/>
          <w:lang w:val="bg-BG"/>
        </w:rPr>
      </w:pPr>
      <w:r w:rsidRPr="00EE4F09">
        <w:rPr>
          <w:rFonts w:ascii="Times New Roman" w:eastAsia="Calibri" w:hAnsi="Times New Roman"/>
          <w:b/>
          <w:bCs/>
          <w:szCs w:val="24"/>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EE4F09" w:rsidRPr="00EE4F09" w:rsidRDefault="00EE4F09" w:rsidP="00EE4F09">
      <w:pPr>
        <w:ind w:left="20" w:right="20"/>
        <w:contextualSpacing/>
        <w:jc w:val="both"/>
        <w:rPr>
          <w:rFonts w:ascii="Times New Roman" w:eastAsia="Arial Unicode MS" w:hAnsi="Times New Roman"/>
          <w:sz w:val="6"/>
          <w:szCs w:val="6"/>
          <w:lang w:val="bg-BG" w:eastAsia="bg-BG"/>
        </w:rPr>
      </w:pPr>
    </w:p>
    <w:p w:rsidR="00EE4F09" w:rsidRPr="00EE4F09" w:rsidRDefault="004D7EA9" w:rsidP="00EE4F09">
      <w:pPr>
        <w:ind w:left="20" w:right="20" w:firstLine="700"/>
        <w:contextualSpacing/>
        <w:jc w:val="both"/>
        <w:rPr>
          <w:rFonts w:ascii="Times New Roman" w:eastAsia="Arial Unicode MS" w:hAnsi="Times New Roman"/>
          <w:szCs w:val="24"/>
          <w:lang w:val="bg-BG" w:eastAsia="bg-BG"/>
        </w:rPr>
      </w:pPr>
      <w:r>
        <w:rPr>
          <w:rFonts w:ascii="Times New Roman" w:eastAsia="Arial Unicode MS" w:hAnsi="Times New Roman"/>
          <w:szCs w:val="24"/>
          <w:lang w:val="bg-BG" w:eastAsia="bg-BG"/>
        </w:rPr>
        <w:t>При изпълнението на РС</w:t>
      </w:r>
      <w:r w:rsidR="00EE4F09" w:rsidRPr="00EE4F09">
        <w:rPr>
          <w:rFonts w:ascii="Times New Roman" w:eastAsia="Arial Unicode MS" w:hAnsi="Times New Roman"/>
          <w:szCs w:val="24"/>
          <w:lang w:val="bg-BG" w:eastAsia="bg-BG"/>
        </w:rPr>
        <w:t>МР трябва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 Об/ЕИО и с чл. 169 от ЗУТ, както следва:</w:t>
      </w:r>
    </w:p>
    <w:p w:rsidR="00EE4F09" w:rsidRPr="0014249A" w:rsidRDefault="00EE4F09" w:rsidP="0014249A">
      <w:pPr>
        <w:pStyle w:val="ListParagraph"/>
        <w:numPr>
          <w:ilvl w:val="0"/>
          <w:numId w:val="23"/>
        </w:numPr>
        <w:tabs>
          <w:tab w:val="left" w:pos="0"/>
        </w:tabs>
        <w:ind w:left="0" w:right="20" w:firstLine="1080"/>
        <w:jc w:val="both"/>
        <w:rPr>
          <w:rFonts w:ascii="Times New Roman" w:eastAsia="Arial Unicode MS" w:hAnsi="Times New Roman"/>
          <w:szCs w:val="24"/>
          <w:lang w:val="bg-BG" w:eastAsia="bg-BG"/>
        </w:rPr>
      </w:pPr>
      <w:r w:rsidRPr="0014249A">
        <w:rPr>
          <w:rFonts w:ascii="Times New Roman" w:eastAsia="Arial Unicode MS" w:hAnsi="Times New Roman"/>
          <w:color w:val="000000"/>
          <w:szCs w:val="24"/>
          <w:lang w:val="bg-BG" w:eastAsia="bg-BG"/>
        </w:rPr>
        <w:t xml:space="preserve">носимоспособност - механично съпротивление и устойчивост на </w:t>
      </w:r>
      <w:r w:rsidRPr="0014249A">
        <w:rPr>
          <w:rFonts w:ascii="Times New Roman" w:eastAsia="Arial Unicode MS" w:hAnsi="Times New Roman"/>
          <w:szCs w:val="24"/>
          <w:lang w:val="bg-BG" w:eastAsia="bg-BG"/>
        </w:rPr>
        <w:t>строителните конструкции и на земната основа при натоварвания по време на строителството и при експлоатационни и сеизмични натоварвания;</w:t>
      </w:r>
    </w:p>
    <w:p w:rsidR="00EE4F09" w:rsidRPr="0014249A" w:rsidRDefault="00EE4F09" w:rsidP="0014249A">
      <w:pPr>
        <w:pStyle w:val="ListParagraph"/>
        <w:numPr>
          <w:ilvl w:val="0"/>
          <w:numId w:val="23"/>
        </w:numPr>
        <w:tabs>
          <w:tab w:val="left" w:pos="0"/>
        </w:tabs>
        <w:ind w:left="0" w:firstLine="1080"/>
        <w:jc w:val="both"/>
        <w:rPr>
          <w:rFonts w:ascii="Times New Roman" w:eastAsia="Arial Unicode MS" w:hAnsi="Times New Roman"/>
          <w:szCs w:val="24"/>
          <w:lang w:val="bg-BG" w:eastAsia="bg-BG"/>
        </w:rPr>
      </w:pPr>
      <w:r w:rsidRPr="0014249A">
        <w:rPr>
          <w:rFonts w:ascii="Times New Roman" w:eastAsia="Arial Unicode MS" w:hAnsi="Times New Roman"/>
          <w:szCs w:val="24"/>
          <w:lang w:val="bg-BG" w:eastAsia="bg-BG"/>
        </w:rPr>
        <w:t>безопасност в случай на пожар;</w:t>
      </w:r>
    </w:p>
    <w:p w:rsidR="00EE4F09" w:rsidRPr="0014249A" w:rsidRDefault="00EE4F09" w:rsidP="0014249A">
      <w:pPr>
        <w:pStyle w:val="ListParagraph"/>
        <w:numPr>
          <w:ilvl w:val="0"/>
          <w:numId w:val="23"/>
        </w:numPr>
        <w:tabs>
          <w:tab w:val="left" w:pos="0"/>
        </w:tabs>
        <w:ind w:left="0" w:firstLine="1080"/>
        <w:jc w:val="both"/>
        <w:rPr>
          <w:rFonts w:ascii="Times New Roman" w:eastAsia="Arial Unicode MS" w:hAnsi="Times New Roman"/>
          <w:szCs w:val="24"/>
          <w:lang w:val="bg-BG" w:eastAsia="bg-BG"/>
        </w:rPr>
      </w:pPr>
      <w:r w:rsidRPr="0014249A">
        <w:rPr>
          <w:rFonts w:ascii="Times New Roman" w:eastAsia="Arial Unicode MS" w:hAnsi="Times New Roman"/>
          <w:szCs w:val="24"/>
          <w:lang w:val="bg-BG" w:eastAsia="bg-BG"/>
        </w:rPr>
        <w:t>хигиена, здраве и околна среда;</w:t>
      </w:r>
    </w:p>
    <w:p w:rsidR="00EE4F09" w:rsidRPr="0014249A" w:rsidRDefault="00EE4F09" w:rsidP="0014249A">
      <w:pPr>
        <w:pStyle w:val="ListParagraph"/>
        <w:numPr>
          <w:ilvl w:val="0"/>
          <w:numId w:val="23"/>
        </w:numPr>
        <w:tabs>
          <w:tab w:val="left" w:pos="0"/>
        </w:tabs>
        <w:ind w:left="0" w:firstLine="1080"/>
        <w:jc w:val="both"/>
        <w:rPr>
          <w:rFonts w:ascii="Times New Roman" w:eastAsia="Arial Unicode MS" w:hAnsi="Times New Roman"/>
          <w:szCs w:val="24"/>
          <w:lang w:val="bg-BG" w:eastAsia="bg-BG"/>
        </w:rPr>
      </w:pPr>
      <w:r w:rsidRPr="0014249A">
        <w:rPr>
          <w:rFonts w:ascii="Times New Roman" w:eastAsia="Arial Unicode MS" w:hAnsi="Times New Roman"/>
          <w:szCs w:val="24"/>
          <w:lang w:val="bg-BG" w:eastAsia="bg-BG"/>
        </w:rPr>
        <w:t>достъпност и безопасност при експлоатация;</w:t>
      </w:r>
    </w:p>
    <w:p w:rsidR="00EE4F09" w:rsidRPr="0014249A" w:rsidRDefault="00EE4F09" w:rsidP="0014249A">
      <w:pPr>
        <w:pStyle w:val="ListParagraph"/>
        <w:numPr>
          <w:ilvl w:val="0"/>
          <w:numId w:val="23"/>
        </w:numPr>
        <w:tabs>
          <w:tab w:val="left" w:pos="0"/>
        </w:tabs>
        <w:ind w:left="0" w:firstLine="1080"/>
        <w:jc w:val="both"/>
        <w:rPr>
          <w:rFonts w:ascii="Times New Roman" w:eastAsia="Arial Unicode MS" w:hAnsi="Times New Roman"/>
          <w:szCs w:val="24"/>
          <w:lang w:val="bg-BG" w:eastAsia="bg-BG"/>
        </w:rPr>
      </w:pPr>
      <w:r w:rsidRPr="0014249A">
        <w:rPr>
          <w:rFonts w:ascii="Times New Roman" w:eastAsia="Arial Unicode MS" w:hAnsi="Times New Roman"/>
          <w:szCs w:val="24"/>
          <w:lang w:val="bg-BG" w:eastAsia="bg-BG"/>
        </w:rPr>
        <w:t>защита от шум;</w:t>
      </w:r>
    </w:p>
    <w:p w:rsidR="00EE4F09" w:rsidRPr="0014249A" w:rsidRDefault="00EE4F09" w:rsidP="0014249A">
      <w:pPr>
        <w:pStyle w:val="ListParagraph"/>
        <w:numPr>
          <w:ilvl w:val="0"/>
          <w:numId w:val="23"/>
        </w:numPr>
        <w:tabs>
          <w:tab w:val="left" w:pos="0"/>
        </w:tabs>
        <w:ind w:left="0" w:firstLine="1080"/>
        <w:jc w:val="both"/>
        <w:rPr>
          <w:rFonts w:ascii="Times New Roman" w:eastAsia="Arial Unicode MS" w:hAnsi="Times New Roman"/>
          <w:szCs w:val="24"/>
          <w:lang w:val="bg-BG" w:eastAsia="bg-BG"/>
        </w:rPr>
      </w:pPr>
      <w:r w:rsidRPr="0014249A">
        <w:rPr>
          <w:rFonts w:ascii="Times New Roman" w:eastAsia="Arial Unicode MS" w:hAnsi="Times New Roman"/>
          <w:szCs w:val="24"/>
          <w:lang w:val="bg-BG" w:eastAsia="bg-BG"/>
        </w:rPr>
        <w:t>енергийна ефективност - икономия на енергия и топлосъхранение;</w:t>
      </w:r>
    </w:p>
    <w:p w:rsidR="00EE4F09" w:rsidRPr="0014249A" w:rsidRDefault="00EE4F09" w:rsidP="0014249A">
      <w:pPr>
        <w:pStyle w:val="ListParagraph"/>
        <w:numPr>
          <w:ilvl w:val="0"/>
          <w:numId w:val="23"/>
        </w:numPr>
        <w:tabs>
          <w:tab w:val="left" w:pos="0"/>
        </w:tabs>
        <w:ind w:left="0" w:firstLine="1080"/>
        <w:jc w:val="both"/>
        <w:rPr>
          <w:rFonts w:ascii="Times New Roman" w:eastAsia="Arial Unicode MS" w:hAnsi="Times New Roman"/>
          <w:szCs w:val="24"/>
          <w:lang w:val="bg-BG" w:eastAsia="bg-BG"/>
        </w:rPr>
      </w:pPr>
      <w:r w:rsidRPr="0014249A">
        <w:rPr>
          <w:rFonts w:ascii="Times New Roman" w:eastAsia="Arial Unicode MS" w:hAnsi="Times New Roman"/>
          <w:szCs w:val="24"/>
          <w:lang w:val="bg-BG" w:eastAsia="bg-BG"/>
        </w:rPr>
        <w:t>устойчиво използване на природните ресурси.</w:t>
      </w:r>
    </w:p>
    <w:p w:rsidR="00793800" w:rsidRPr="00793800" w:rsidRDefault="00793800" w:rsidP="00793800">
      <w:pPr>
        <w:tabs>
          <w:tab w:val="left" w:pos="720"/>
        </w:tabs>
        <w:ind w:left="720"/>
        <w:contextualSpacing/>
        <w:jc w:val="both"/>
        <w:rPr>
          <w:rFonts w:ascii="Times New Roman" w:eastAsia="Arial Unicode MS" w:hAnsi="Times New Roman"/>
          <w:sz w:val="10"/>
          <w:szCs w:val="10"/>
          <w:lang w:val="bg-BG" w:eastAsia="bg-BG"/>
        </w:rPr>
      </w:pPr>
    </w:p>
    <w:p w:rsidR="00793800" w:rsidRPr="00793800" w:rsidRDefault="00793800" w:rsidP="00793800">
      <w:pPr>
        <w:ind w:firstLine="450"/>
        <w:jc w:val="both"/>
        <w:rPr>
          <w:rFonts w:ascii="Times New Roman" w:hAnsi="Times New Roman"/>
          <w:szCs w:val="24"/>
          <w:lang w:val="bg-BG" w:eastAsia="bg-BG"/>
        </w:rPr>
      </w:pPr>
      <w:r w:rsidRPr="00793800">
        <w:rPr>
          <w:rFonts w:ascii="Times New Roman" w:hAnsi="Times New Roman"/>
          <w:szCs w:val="24"/>
          <w:lang w:val="bg-BG" w:eastAsia="bg-BG"/>
        </w:rPr>
        <w:lastRenderedPageBreak/>
        <w:t>В строежите се влагат само строителни продукти, които осигуряват изпълнението на основните изисквания към строежите по чл. 169, ал.1 от ЗУТ и отговарят на изискванията, определени със Закона за техническите изисквания към продуктите и с Наредбата по чл. 9, ал.2, т.5 от същия закон.</w:t>
      </w:r>
    </w:p>
    <w:p w:rsidR="00793800" w:rsidRPr="00793800" w:rsidRDefault="00793800" w:rsidP="00793800">
      <w:pPr>
        <w:ind w:firstLine="450"/>
        <w:jc w:val="both"/>
        <w:rPr>
          <w:rFonts w:ascii="Times New Roman" w:hAnsi="Times New Roman"/>
          <w:szCs w:val="24"/>
          <w:lang w:val="bg-BG" w:eastAsia="bg-BG"/>
        </w:rPr>
      </w:pPr>
      <w:r w:rsidRPr="00793800">
        <w:rPr>
          <w:rFonts w:ascii="Times New Roman" w:hAnsi="Times New Roman"/>
          <w:szCs w:val="24"/>
          <w:lang w:val="bg-BG" w:eastAsia="bg-BG"/>
        </w:rPr>
        <w:t>За всички материали, вложени при изпълнението на предмета на поръчката да се представят сертификати и декларации за съответствие  и декларации за произход.</w:t>
      </w:r>
    </w:p>
    <w:p w:rsidR="00793800" w:rsidRPr="00793800" w:rsidRDefault="00793800" w:rsidP="00793800">
      <w:pPr>
        <w:ind w:firstLine="450"/>
        <w:jc w:val="both"/>
        <w:rPr>
          <w:rFonts w:ascii="Times New Roman" w:hAnsi="Times New Roman"/>
          <w:spacing w:val="-3"/>
          <w:szCs w:val="24"/>
          <w:lang w:val="bg-BG" w:eastAsia="bg-BG"/>
        </w:rPr>
      </w:pPr>
      <w:r w:rsidRPr="00793800">
        <w:rPr>
          <w:rFonts w:ascii="Times New Roman" w:hAnsi="Times New Roman"/>
          <w:szCs w:val="24"/>
          <w:lang w:val="bg-BG" w:eastAsia="bg-BG"/>
        </w:rPr>
        <w:t xml:space="preserve">Всички материали, които ще бъдат използвани в строителните работи, трябва да са </w:t>
      </w:r>
      <w:r w:rsidRPr="00793800">
        <w:rPr>
          <w:rFonts w:ascii="Times New Roman" w:hAnsi="Times New Roman"/>
          <w:spacing w:val="-3"/>
          <w:szCs w:val="24"/>
          <w:lang w:val="bg-BG" w:eastAsia="bg-BG"/>
        </w:rPr>
        <w:t>нови, неизползвани и от все още произвеждан модел.</w:t>
      </w:r>
    </w:p>
    <w:p w:rsidR="00793800" w:rsidRPr="00793800" w:rsidRDefault="00793800" w:rsidP="00793800">
      <w:pPr>
        <w:ind w:firstLine="540"/>
        <w:jc w:val="both"/>
        <w:rPr>
          <w:rFonts w:ascii="Times New Roman" w:hAnsi="Times New Roman"/>
          <w:szCs w:val="24"/>
          <w:lang w:val="bg-BG" w:eastAsia="bg-BG"/>
        </w:rPr>
      </w:pPr>
      <w:r w:rsidRPr="00793800">
        <w:rPr>
          <w:rFonts w:ascii="Times New Roman" w:hAnsi="Times New Roman"/>
          <w:szCs w:val="24"/>
          <w:lang w:val="bg-BG" w:eastAsia="bg-BG"/>
        </w:rPr>
        <w:t xml:space="preserve">Изпълнителят е длъжен при изпълнение на поръчката да използва материали, отговарящи на изискванията на </w:t>
      </w:r>
      <w:r>
        <w:rPr>
          <w:rFonts w:ascii="Times New Roman" w:hAnsi="Times New Roman"/>
          <w:szCs w:val="24"/>
          <w:lang w:val="bg-BG" w:eastAsia="bg-BG"/>
        </w:rPr>
        <w:t>Възложителя</w:t>
      </w:r>
      <w:r w:rsidRPr="00793800">
        <w:rPr>
          <w:rFonts w:ascii="Times New Roman" w:hAnsi="Times New Roman"/>
          <w:szCs w:val="24"/>
          <w:lang w:val="bg-BG" w:eastAsia="bg-BG"/>
        </w:rPr>
        <w:t>, количествените сметки и техническата спецификация. Участникът, определен за изпълнител следва да представя декларации за съответствие и декларации за произход на материалите.</w:t>
      </w:r>
    </w:p>
    <w:p w:rsidR="00793800" w:rsidRPr="00793800" w:rsidRDefault="00793800" w:rsidP="00793800">
      <w:pPr>
        <w:ind w:firstLine="540"/>
        <w:jc w:val="both"/>
        <w:rPr>
          <w:rFonts w:ascii="Times New Roman" w:hAnsi="Times New Roman"/>
          <w:szCs w:val="24"/>
          <w:lang w:val="bg-BG" w:eastAsia="bg-BG"/>
        </w:rPr>
      </w:pPr>
      <w:r w:rsidRPr="00793800">
        <w:rPr>
          <w:rFonts w:ascii="Times New Roman" w:hAnsi="Times New Roman"/>
          <w:szCs w:val="24"/>
          <w:lang w:val="bg-BG" w:eastAsia="bg-BG"/>
        </w:rPr>
        <w:t xml:space="preserve">Изпълнителят е длъжен да съхранява на строителния обект по всяко време екземпляри от всички одобрени документи, като стандарти и инструкции за изпитвания. </w:t>
      </w:r>
    </w:p>
    <w:p w:rsidR="00793800" w:rsidRPr="00793800" w:rsidRDefault="00793800" w:rsidP="00793800">
      <w:pPr>
        <w:ind w:firstLine="540"/>
        <w:jc w:val="both"/>
        <w:rPr>
          <w:rFonts w:ascii="Times New Roman" w:hAnsi="Times New Roman"/>
          <w:szCs w:val="24"/>
          <w:lang w:val="bg-BG" w:eastAsia="bg-BG"/>
        </w:rPr>
      </w:pPr>
      <w:r w:rsidRPr="00793800">
        <w:rPr>
          <w:rFonts w:ascii="Times New Roman" w:hAnsi="Times New Roman"/>
          <w:szCs w:val="24"/>
          <w:lang w:val="bg-BG" w:eastAsia="bg-BG"/>
        </w:rPr>
        <w:t xml:space="preserve">Изпълнителят е длъжен да покаже мостра за одобрение на Възложителя преди да достави и вложи избрания от него материал. Мострите трябва да се съхраняват от строителя на подходящо място на обекта. </w:t>
      </w:r>
    </w:p>
    <w:p w:rsidR="00793800" w:rsidRPr="00793800" w:rsidRDefault="00793800" w:rsidP="00793800">
      <w:pPr>
        <w:ind w:firstLine="567"/>
        <w:jc w:val="both"/>
        <w:rPr>
          <w:rFonts w:ascii="Times New Roman" w:hAnsi="Times New Roman"/>
          <w:szCs w:val="24"/>
          <w:lang w:val="bg-BG" w:eastAsia="bg-BG"/>
        </w:rPr>
      </w:pPr>
      <w:r w:rsidRPr="00793800">
        <w:rPr>
          <w:rFonts w:ascii="Times New Roman" w:hAnsi="Times New Roman"/>
          <w:szCs w:val="24"/>
          <w:lang w:val="bg-BG" w:eastAsia="bg-BG"/>
        </w:rPr>
        <w:t>Използването на метрични мерни единици е задължително за всички строителни работи и доставки. Работите се измерват в единиц</w:t>
      </w:r>
      <w:r>
        <w:rPr>
          <w:rFonts w:ascii="Times New Roman" w:hAnsi="Times New Roman"/>
          <w:szCs w:val="24"/>
          <w:lang w:val="bg-BG" w:eastAsia="bg-BG"/>
        </w:rPr>
        <w:t>и, както е посочено в позициите</w:t>
      </w:r>
      <w:r w:rsidRPr="00793800">
        <w:rPr>
          <w:rFonts w:ascii="Times New Roman" w:hAnsi="Times New Roman"/>
          <w:szCs w:val="24"/>
          <w:lang w:val="bg-BG" w:eastAsia="bg-BG"/>
        </w:rPr>
        <w:t xml:space="preserve"> на договор</w:t>
      </w:r>
      <w:r>
        <w:rPr>
          <w:rFonts w:ascii="Times New Roman" w:hAnsi="Times New Roman"/>
          <w:szCs w:val="24"/>
          <w:lang w:val="bg-BG" w:eastAsia="bg-BG"/>
        </w:rPr>
        <w:t>е</w:t>
      </w:r>
      <w:r w:rsidRPr="00793800">
        <w:rPr>
          <w:rFonts w:ascii="Times New Roman" w:hAnsi="Times New Roman"/>
          <w:szCs w:val="24"/>
          <w:lang w:val="bg-BG" w:eastAsia="bg-BG"/>
        </w:rPr>
        <w:t>н</w:t>
      </w:r>
      <w:r>
        <w:rPr>
          <w:rFonts w:ascii="Times New Roman" w:hAnsi="Times New Roman"/>
          <w:szCs w:val="24"/>
          <w:lang w:val="bg-BG" w:eastAsia="bg-BG"/>
        </w:rPr>
        <w:t>а</w:t>
      </w:r>
      <w:r w:rsidRPr="00793800">
        <w:rPr>
          <w:rFonts w:ascii="Times New Roman" w:hAnsi="Times New Roman"/>
          <w:szCs w:val="24"/>
          <w:lang w:val="bg-BG" w:eastAsia="bg-BG"/>
        </w:rPr>
        <w:t>т</w:t>
      </w:r>
      <w:r>
        <w:rPr>
          <w:rFonts w:ascii="Times New Roman" w:hAnsi="Times New Roman"/>
          <w:szCs w:val="24"/>
          <w:lang w:val="bg-BG" w:eastAsia="bg-BG"/>
        </w:rPr>
        <w:t>а Количествена</w:t>
      </w:r>
      <w:r w:rsidRPr="00793800">
        <w:rPr>
          <w:rFonts w:ascii="Times New Roman" w:hAnsi="Times New Roman"/>
          <w:szCs w:val="24"/>
          <w:lang w:val="bg-BG" w:eastAsia="bg-BG"/>
        </w:rPr>
        <w:t xml:space="preserve"> сметк</w:t>
      </w:r>
      <w:r>
        <w:rPr>
          <w:rFonts w:ascii="Times New Roman" w:hAnsi="Times New Roman"/>
          <w:szCs w:val="24"/>
          <w:lang w:val="bg-BG" w:eastAsia="bg-BG"/>
        </w:rPr>
        <w:t>а</w:t>
      </w:r>
      <w:r w:rsidRPr="00793800">
        <w:rPr>
          <w:rFonts w:ascii="Times New Roman" w:hAnsi="Times New Roman"/>
          <w:szCs w:val="24"/>
          <w:lang w:val="bg-BG" w:eastAsia="bg-BG"/>
        </w:rPr>
        <w:t xml:space="preserve"> (линейни метри, квадратни метри, кубични метри, бройки и др.) Позиции, уточнени като комплект ще бъдат измерени в единична мярка включваща всички специфични компоненти и аксесоари.</w:t>
      </w:r>
    </w:p>
    <w:p w:rsidR="00793800" w:rsidRPr="00793800" w:rsidRDefault="00793800" w:rsidP="00793800">
      <w:pPr>
        <w:autoSpaceDE w:val="0"/>
        <w:autoSpaceDN w:val="0"/>
        <w:adjustRightInd w:val="0"/>
        <w:ind w:firstLine="567"/>
        <w:jc w:val="both"/>
        <w:rPr>
          <w:rFonts w:ascii="Times New Roman" w:hAnsi="Times New Roman"/>
          <w:szCs w:val="24"/>
          <w:lang w:val="bg-BG" w:eastAsia="bg-BG"/>
        </w:rPr>
      </w:pPr>
      <w:r w:rsidRPr="00793800">
        <w:rPr>
          <w:rFonts w:ascii="Times New Roman" w:hAnsi="Times New Roman"/>
          <w:szCs w:val="24"/>
          <w:lang w:val="bg-BG" w:eastAsia="bg-BG"/>
        </w:rPr>
        <w:t>Работите или части от работа, предмет на измерване и плащане, са съгласно текста на позициите в Количествената сметка и трябва да бъдат напълно завършени с всички слоеве, компоненти, аксесоари и др.</w:t>
      </w:r>
    </w:p>
    <w:p w:rsidR="00793800" w:rsidRPr="00793800" w:rsidRDefault="00793800" w:rsidP="00793800">
      <w:pPr>
        <w:autoSpaceDE w:val="0"/>
        <w:autoSpaceDN w:val="0"/>
        <w:adjustRightInd w:val="0"/>
        <w:ind w:firstLine="567"/>
        <w:jc w:val="both"/>
        <w:rPr>
          <w:rFonts w:ascii="Times New Roman" w:hAnsi="Times New Roman"/>
          <w:szCs w:val="24"/>
          <w:lang w:val="bg-BG" w:eastAsia="bg-BG"/>
        </w:rPr>
      </w:pPr>
      <w:r w:rsidRPr="00793800">
        <w:rPr>
          <w:rFonts w:ascii="Times New Roman" w:hAnsi="Times New Roman"/>
          <w:szCs w:val="24"/>
          <w:lang w:val="bg-BG" w:eastAsia="bg-BG"/>
        </w:rPr>
        <w:t>Смята се, че Изпълнителят е включил в единичните си цени всички помощни работи, материали и операции, необходими за изпълнение и завършване на работите.</w:t>
      </w:r>
    </w:p>
    <w:p w:rsidR="00793800" w:rsidRPr="00EE4F09" w:rsidRDefault="00793800" w:rsidP="00793800">
      <w:pPr>
        <w:tabs>
          <w:tab w:val="left" w:pos="720"/>
        </w:tabs>
        <w:ind w:left="720"/>
        <w:contextualSpacing/>
        <w:jc w:val="both"/>
        <w:rPr>
          <w:rFonts w:ascii="Times New Roman" w:eastAsia="Arial Unicode MS" w:hAnsi="Times New Roman"/>
          <w:szCs w:val="24"/>
          <w:lang w:val="bg-BG" w:eastAsia="bg-BG"/>
        </w:rPr>
      </w:pPr>
    </w:p>
    <w:p w:rsidR="00EE4F09" w:rsidRPr="00EE4F09" w:rsidRDefault="00EE4F09" w:rsidP="00EE4F09">
      <w:pPr>
        <w:ind w:left="20" w:right="20"/>
        <w:contextualSpacing/>
        <w:jc w:val="both"/>
        <w:rPr>
          <w:rFonts w:ascii="Times New Roman" w:eastAsia="Arial Unicode MS" w:hAnsi="Times New Roman"/>
          <w:sz w:val="6"/>
          <w:szCs w:val="6"/>
          <w:lang w:val="bg-BG" w:eastAsia="bg-BG"/>
        </w:rPr>
      </w:pPr>
    </w:p>
    <w:p w:rsidR="00EE4F09" w:rsidRPr="00EE4F09" w:rsidRDefault="00EE4F09" w:rsidP="00EE4F09">
      <w:pPr>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 xml:space="preserve">Всички материали, вложени от </w:t>
      </w:r>
      <w:r w:rsidR="004D7EA9">
        <w:rPr>
          <w:rFonts w:ascii="Times New Roman" w:eastAsia="Arial Unicode MS" w:hAnsi="Times New Roman"/>
          <w:szCs w:val="24"/>
          <w:lang w:val="bg-BG" w:eastAsia="bg-BG"/>
        </w:rPr>
        <w:t>Изпълнителя при изпълнение на РС</w:t>
      </w:r>
      <w:r w:rsidRPr="00EE4F09">
        <w:rPr>
          <w:rFonts w:ascii="Times New Roman" w:eastAsia="Arial Unicode MS" w:hAnsi="Times New Roman"/>
          <w:szCs w:val="24"/>
          <w:lang w:val="bg-BG" w:eastAsia="bg-BG"/>
        </w:rPr>
        <w:t>МР трябва да отговарят на изискванията в българските и/или европейските стандарти</w:t>
      </w:r>
      <w:r w:rsidR="00AD0A88">
        <w:rPr>
          <w:rFonts w:ascii="Times New Roman" w:eastAsia="Arial Unicode MS" w:hAnsi="Times New Roman"/>
          <w:szCs w:val="24"/>
          <w:lang w:val="bg-BG" w:eastAsia="bg-BG"/>
        </w:rPr>
        <w:t xml:space="preserve"> и/или еквивалентни</w:t>
      </w:r>
      <w:r w:rsidRPr="00EE4F09">
        <w:rPr>
          <w:rFonts w:ascii="Times New Roman" w:eastAsia="Arial Unicode MS" w:hAnsi="Times New Roman"/>
          <w:szCs w:val="24"/>
          <w:lang w:val="bg-BG" w:eastAsia="bg-BG"/>
        </w:rPr>
        <w:t>.</w:t>
      </w:r>
    </w:p>
    <w:p w:rsidR="00EE4F09" w:rsidRPr="00EE4F09" w:rsidRDefault="00EE4F09" w:rsidP="00EE4F09">
      <w:pPr>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Всички строителни продукти и материали, които се влагат от Из</w:t>
      </w:r>
      <w:r w:rsidR="004D7EA9">
        <w:rPr>
          <w:rFonts w:ascii="Times New Roman" w:eastAsia="Arial Unicode MS" w:hAnsi="Times New Roman"/>
          <w:szCs w:val="24"/>
          <w:lang w:val="bg-BG" w:eastAsia="bg-BG"/>
        </w:rPr>
        <w:t>пълнителя при изпълнението на РС</w:t>
      </w:r>
      <w:r w:rsidRPr="00EE4F09">
        <w:rPr>
          <w:rFonts w:ascii="Times New Roman" w:eastAsia="Arial Unicode MS" w:hAnsi="Times New Roman"/>
          <w:szCs w:val="24"/>
          <w:lang w:val="bg-BG" w:eastAsia="bg-BG"/>
        </w:rPr>
        <w:t>МР в сградите, трябва да имат оценено съответствие със съществените изисквания определени в Закона за техническите изисквания към продуктите (ЗТИП)</w:t>
      </w:r>
      <w:r w:rsidR="00AD0A88">
        <w:rPr>
          <w:rFonts w:ascii="Times New Roman" w:eastAsia="Arial Unicode MS" w:hAnsi="Times New Roman"/>
          <w:szCs w:val="24"/>
          <w:lang w:val="bg-BG" w:eastAsia="bg-BG"/>
        </w:rPr>
        <w:t xml:space="preserve"> или еквивалентни</w:t>
      </w:r>
      <w:r w:rsidRPr="00EE4F09">
        <w:rPr>
          <w:rFonts w:ascii="Times New Roman" w:eastAsia="Arial Unicode MS" w:hAnsi="Times New Roman"/>
          <w:szCs w:val="24"/>
          <w:lang w:val="bg-BG" w:eastAsia="bg-BG"/>
        </w:rPr>
        <w:t>.</w:t>
      </w:r>
    </w:p>
    <w:p w:rsidR="00EE4F09" w:rsidRPr="00760283" w:rsidRDefault="00EE4F09" w:rsidP="00EE4F09">
      <w:pPr>
        <w:ind w:left="20" w:right="2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 xml:space="preserve">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 или от представителя му и други документи, съгласно изискванията на </w:t>
      </w:r>
      <w:r w:rsidRPr="00760283">
        <w:rPr>
          <w:rFonts w:ascii="Times New Roman" w:eastAsia="Arial Unicode MS" w:hAnsi="Times New Roman"/>
          <w:szCs w:val="24"/>
          <w:lang w:val="bg-BG" w:eastAsia="bg-BG"/>
        </w:rPr>
        <w:t>Закона за техническите изисквания към продуктите и другите подзаконови нормативни актове, уреждащи тази материя</w:t>
      </w:r>
      <w:r w:rsidR="00E53777" w:rsidRPr="00760283">
        <w:rPr>
          <w:rFonts w:ascii="Times New Roman" w:hAnsi="Times New Roman"/>
          <w:spacing w:val="-1"/>
          <w:szCs w:val="24"/>
          <w:lang w:val="bg-BG" w:eastAsia="bg-BG"/>
        </w:rPr>
        <w:t xml:space="preserve"> или еквивалентен документ</w:t>
      </w:r>
      <w:r w:rsidR="00E53777" w:rsidRPr="00760283">
        <w:rPr>
          <w:rFonts w:ascii="Times New Roman" w:eastAsia="Arial Unicode MS" w:hAnsi="Times New Roman"/>
          <w:szCs w:val="24"/>
          <w:lang w:val="bg-BG" w:eastAsia="bg-BG"/>
        </w:rPr>
        <w:t xml:space="preserve"> </w:t>
      </w:r>
      <w:r w:rsidRPr="00760283">
        <w:rPr>
          <w:rFonts w:ascii="Times New Roman" w:eastAsia="Arial Unicode MS" w:hAnsi="Times New Roman"/>
          <w:szCs w:val="24"/>
          <w:lang w:val="bg-BG" w:eastAsia="bg-BG"/>
        </w:rPr>
        <w:t>.</w:t>
      </w:r>
    </w:p>
    <w:p w:rsidR="00EE4F09" w:rsidRPr="00760283" w:rsidRDefault="00EE4F09" w:rsidP="00EE4F09">
      <w:pPr>
        <w:spacing w:after="52"/>
        <w:ind w:left="20" w:right="20"/>
        <w:contextualSpacing/>
        <w:jc w:val="both"/>
        <w:rPr>
          <w:rFonts w:ascii="Times New Roman" w:eastAsia="Calibri" w:hAnsi="Times New Roman"/>
          <w:b/>
          <w:bCs/>
          <w:sz w:val="6"/>
          <w:szCs w:val="6"/>
          <w:lang w:val="bg-BG"/>
        </w:rPr>
      </w:pPr>
    </w:p>
    <w:p w:rsidR="00EE4F09" w:rsidRDefault="00EE4F09" w:rsidP="00EE4F09">
      <w:pPr>
        <w:spacing w:after="52"/>
        <w:ind w:left="20" w:right="20" w:firstLine="700"/>
        <w:contextualSpacing/>
        <w:jc w:val="both"/>
        <w:rPr>
          <w:rFonts w:ascii="Times New Roman" w:eastAsia="Calibri" w:hAnsi="Times New Roman"/>
          <w:b/>
          <w:bCs/>
          <w:sz w:val="16"/>
          <w:szCs w:val="16"/>
          <w:lang w:val="bg-BG"/>
        </w:rPr>
      </w:pPr>
      <w:r w:rsidRPr="00760283">
        <w:rPr>
          <w:rFonts w:ascii="Times New Roman" w:eastAsia="Calibri" w:hAnsi="Times New Roman"/>
          <w:b/>
          <w:bCs/>
          <w:szCs w:val="24"/>
          <w:lang w:val="bg-BG"/>
        </w:rPr>
        <w:t>Всички строителни продукти (материали, елементи, изделия, комплекти, материалите, включени в интериорните решения, както и изборът на растери, десени и цветове и др.) и тяхната доставка се съгласуват предварително с Възложителя</w:t>
      </w:r>
      <w:r w:rsidR="004D7EA9" w:rsidRPr="00760283">
        <w:rPr>
          <w:rFonts w:ascii="Times New Roman" w:eastAsia="Calibri" w:hAnsi="Times New Roman"/>
          <w:b/>
          <w:bCs/>
          <w:szCs w:val="24"/>
          <w:lang w:val="bg-BG"/>
        </w:rPr>
        <w:t xml:space="preserve"> или </w:t>
      </w:r>
      <w:r w:rsidRPr="00760283">
        <w:rPr>
          <w:rFonts w:ascii="Times New Roman" w:eastAsia="Calibri" w:hAnsi="Times New Roman"/>
          <w:b/>
          <w:bCs/>
          <w:szCs w:val="24"/>
          <w:lang w:val="bg-BG"/>
        </w:rPr>
        <w:t>упълномощено от него лице и се приемат с подписването на протокол от Възложителя</w:t>
      </w:r>
      <w:r w:rsidR="004D7EA9" w:rsidRPr="00760283">
        <w:rPr>
          <w:rFonts w:ascii="Times New Roman" w:eastAsia="Calibri" w:hAnsi="Times New Roman"/>
          <w:b/>
          <w:bCs/>
          <w:szCs w:val="24"/>
          <w:lang w:val="bg-BG"/>
        </w:rPr>
        <w:t xml:space="preserve"> или</w:t>
      </w:r>
      <w:r w:rsidRPr="00760283">
        <w:rPr>
          <w:rFonts w:ascii="Times New Roman" w:eastAsia="Calibri" w:hAnsi="Times New Roman"/>
          <w:b/>
          <w:bCs/>
          <w:szCs w:val="24"/>
          <w:lang w:val="bg-BG"/>
        </w:rPr>
        <w:t xml:space="preserve"> упълномощено от него лице. Възложителят трябва да има възможност за предварителен избор между поне два равностойни мострени материала.</w:t>
      </w:r>
    </w:p>
    <w:p w:rsidR="00793800" w:rsidRPr="00793800" w:rsidRDefault="00793800" w:rsidP="00EE4F09">
      <w:pPr>
        <w:spacing w:after="52"/>
        <w:ind w:left="20" w:right="20" w:firstLine="700"/>
        <w:contextualSpacing/>
        <w:jc w:val="both"/>
        <w:rPr>
          <w:rFonts w:ascii="Times New Roman" w:eastAsia="Calibri" w:hAnsi="Times New Roman"/>
          <w:b/>
          <w:bCs/>
          <w:sz w:val="16"/>
          <w:szCs w:val="16"/>
          <w:lang w:val="bg-BG"/>
        </w:rPr>
      </w:pPr>
    </w:p>
    <w:p w:rsidR="00EE4F09" w:rsidRPr="00760283" w:rsidRDefault="00EE4F09" w:rsidP="00EE4F09">
      <w:pPr>
        <w:spacing w:after="60"/>
        <w:ind w:left="20" w:right="20" w:firstLine="700"/>
        <w:contextualSpacing/>
        <w:jc w:val="both"/>
        <w:rPr>
          <w:rFonts w:ascii="Times New Roman" w:eastAsia="Calibri" w:hAnsi="Times New Roman"/>
          <w:b/>
          <w:bCs/>
          <w:sz w:val="6"/>
          <w:szCs w:val="6"/>
          <w:lang w:val="bg-BG"/>
        </w:rPr>
      </w:pPr>
      <w:r w:rsidRPr="00760283">
        <w:rPr>
          <w:rFonts w:ascii="Times New Roman" w:eastAsia="Calibri" w:hAnsi="Times New Roman"/>
          <w:b/>
          <w:bCs/>
          <w:szCs w:val="24"/>
          <w:lang w:val="bg-BG"/>
        </w:rPr>
        <w:lastRenderedPageBreak/>
        <w:t>Техническите изисквания към вложените материали за изпълнение са както следва:</w:t>
      </w:r>
    </w:p>
    <w:p w:rsidR="004D7EA9" w:rsidRPr="00760283" w:rsidRDefault="004D7EA9" w:rsidP="00EE4F09">
      <w:pPr>
        <w:spacing w:after="60"/>
        <w:ind w:left="20" w:right="20" w:firstLine="700"/>
        <w:contextualSpacing/>
        <w:jc w:val="both"/>
        <w:rPr>
          <w:rFonts w:ascii="Times New Roman" w:eastAsia="Calibri" w:hAnsi="Times New Roman"/>
          <w:b/>
          <w:bCs/>
          <w:sz w:val="6"/>
          <w:szCs w:val="6"/>
          <w:lang w:val="bg-BG"/>
        </w:rPr>
      </w:pPr>
    </w:p>
    <w:p w:rsidR="00793800" w:rsidRPr="00760283" w:rsidRDefault="00793800" w:rsidP="00793800">
      <w:pPr>
        <w:tabs>
          <w:tab w:val="left" w:pos="360"/>
        </w:tabs>
        <w:ind w:firstLine="720"/>
        <w:jc w:val="both"/>
        <w:rPr>
          <w:rFonts w:ascii="Times New Roman" w:hAnsi="Times New Roman"/>
          <w:szCs w:val="24"/>
          <w:lang w:val="bg-BG" w:eastAsia="bg-BG"/>
        </w:rPr>
      </w:pPr>
      <w:r w:rsidRPr="00760283">
        <w:rPr>
          <w:rFonts w:ascii="Times New Roman" w:hAnsi="Times New Roman"/>
          <w:szCs w:val="24"/>
          <w:lang w:val="bg-BG" w:eastAsia="bg-BG"/>
        </w:rPr>
        <w:t xml:space="preserve">Всички строителни материали трябва да отговарят на изискванията на действащите Български държавни стандарти, на изискванията на, EN, </w:t>
      </w:r>
      <w:r w:rsidR="00E53777" w:rsidRPr="00760283">
        <w:rPr>
          <w:rFonts w:ascii="Times New Roman" w:hAnsi="Times New Roman"/>
          <w:spacing w:val="-1"/>
          <w:szCs w:val="24"/>
          <w:lang w:val="bg-BG" w:eastAsia="bg-BG"/>
        </w:rPr>
        <w:t>или еквивалент</w:t>
      </w:r>
      <w:r w:rsidR="00E53777" w:rsidRPr="00760283">
        <w:rPr>
          <w:rFonts w:ascii="Times New Roman" w:hAnsi="Times New Roman"/>
          <w:szCs w:val="24"/>
          <w:lang w:val="bg-BG" w:eastAsia="bg-BG"/>
        </w:rPr>
        <w:t xml:space="preserve"> </w:t>
      </w:r>
      <w:r w:rsidRPr="00760283">
        <w:rPr>
          <w:rFonts w:ascii="Times New Roman" w:hAnsi="Times New Roman"/>
          <w:szCs w:val="24"/>
          <w:lang w:val="bg-BG" w:eastAsia="bg-BG"/>
        </w:rPr>
        <w:t xml:space="preserve">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 </w:t>
      </w:r>
    </w:p>
    <w:p w:rsidR="00793800" w:rsidRPr="00760283" w:rsidRDefault="00793800" w:rsidP="00793800">
      <w:pPr>
        <w:tabs>
          <w:tab w:val="left" w:pos="360"/>
        </w:tabs>
        <w:jc w:val="both"/>
        <w:rPr>
          <w:rFonts w:ascii="Times New Roman" w:hAnsi="Times New Roman"/>
          <w:sz w:val="10"/>
          <w:szCs w:val="10"/>
          <w:lang w:val="bg-BG" w:eastAsia="bg-BG"/>
        </w:rPr>
      </w:pPr>
      <w:r w:rsidRPr="00760283">
        <w:rPr>
          <w:rFonts w:ascii="Times New Roman" w:hAnsi="Times New Roman"/>
          <w:szCs w:val="24"/>
          <w:lang w:val="bg-BG" w:eastAsia="bg-BG"/>
        </w:rPr>
        <w:tab/>
      </w:r>
      <w:r w:rsidRPr="00760283">
        <w:rPr>
          <w:rFonts w:ascii="Times New Roman" w:hAnsi="Times New Roman"/>
          <w:szCs w:val="24"/>
          <w:lang w:val="bg-BG" w:eastAsia="bg-BG"/>
        </w:rPr>
        <w:tab/>
        <w:t xml:space="preserve">Прилагането на други признати стандарти, осигуряващи равностойно или по-високо качеството от изброените, се приема след като </w:t>
      </w:r>
      <w:r w:rsidRPr="00760283">
        <w:rPr>
          <w:rFonts w:ascii="Times New Roman" w:hAnsi="Times New Roman"/>
          <w:spacing w:val="-3"/>
          <w:szCs w:val="24"/>
          <w:lang w:val="bg-BG" w:eastAsia="bg-BG"/>
        </w:rPr>
        <w:t>Възложителя</w:t>
      </w:r>
      <w:r w:rsidRPr="00760283">
        <w:rPr>
          <w:rFonts w:ascii="Times New Roman" w:hAnsi="Times New Roman"/>
          <w:szCs w:val="24"/>
          <w:lang w:val="bg-BG" w:eastAsia="bg-BG"/>
        </w:rPr>
        <w:t xml:space="preserve"> на обекта прегледа въпросните стандарти и даде съгласието си за прилагането им, като не се допуска прилагане на стандарти, които противоречат на български стандарти и нормативни актове.</w:t>
      </w:r>
    </w:p>
    <w:p w:rsidR="00793800" w:rsidRPr="00760283" w:rsidRDefault="00793800" w:rsidP="00793800">
      <w:pPr>
        <w:tabs>
          <w:tab w:val="left" w:pos="360"/>
        </w:tabs>
        <w:jc w:val="both"/>
        <w:rPr>
          <w:rFonts w:ascii="Times New Roman" w:hAnsi="Times New Roman"/>
          <w:sz w:val="10"/>
          <w:szCs w:val="10"/>
          <w:lang w:val="bg-BG" w:eastAsia="bg-BG"/>
        </w:rPr>
      </w:pPr>
    </w:p>
    <w:p w:rsidR="00793800" w:rsidRPr="00760283" w:rsidRDefault="00793800" w:rsidP="00793800">
      <w:pPr>
        <w:numPr>
          <w:ilvl w:val="0"/>
          <w:numId w:val="12"/>
        </w:numPr>
        <w:shd w:val="clear" w:color="auto" w:fill="FFFFFF"/>
        <w:ind w:firstLine="0"/>
        <w:jc w:val="both"/>
        <w:rPr>
          <w:rFonts w:ascii="Times New Roman" w:hAnsi="Times New Roman"/>
          <w:szCs w:val="24"/>
          <w:lang w:val="bg-BG" w:eastAsia="bg-BG"/>
        </w:rPr>
      </w:pPr>
      <w:r w:rsidRPr="00760283">
        <w:rPr>
          <w:rFonts w:ascii="Times New Roman" w:hAnsi="Times New Roman"/>
          <w:b/>
          <w:bCs/>
          <w:spacing w:val="2"/>
          <w:szCs w:val="24"/>
          <w:lang w:val="bg-BG" w:eastAsia="bg-BG"/>
        </w:rPr>
        <w:t>Зидарски работи</w:t>
      </w:r>
    </w:p>
    <w:p w:rsidR="00793800" w:rsidRPr="00760283" w:rsidRDefault="00793800" w:rsidP="00793800">
      <w:pPr>
        <w:shd w:val="clear" w:color="auto" w:fill="FFFFFF"/>
        <w:ind w:firstLine="720"/>
        <w:jc w:val="both"/>
        <w:rPr>
          <w:rFonts w:ascii="Times New Roman" w:hAnsi="Times New Roman"/>
          <w:szCs w:val="24"/>
          <w:lang w:val="bg-BG" w:eastAsia="bg-BG"/>
        </w:rPr>
      </w:pPr>
      <w:r w:rsidRPr="00760283">
        <w:rPr>
          <w:rFonts w:ascii="Times New Roman" w:hAnsi="Times New Roman"/>
          <w:spacing w:val="2"/>
          <w:szCs w:val="24"/>
          <w:lang w:val="bg-BG" w:eastAsia="bg-BG"/>
        </w:rPr>
        <w:t xml:space="preserve">Строителните материали за зидарии трябва да отговарят на изискванията на </w:t>
      </w:r>
      <w:r w:rsidRPr="00760283">
        <w:rPr>
          <w:rFonts w:ascii="Times New Roman" w:hAnsi="Times New Roman"/>
          <w:spacing w:val="-1"/>
          <w:szCs w:val="24"/>
          <w:lang w:val="bg-BG" w:eastAsia="bg-BG"/>
        </w:rPr>
        <w:t>действащите Български държавни стандарти и отраслови нормали</w:t>
      </w:r>
      <w:r w:rsidR="00AD0A88" w:rsidRPr="00760283">
        <w:rPr>
          <w:rFonts w:ascii="Times New Roman" w:hAnsi="Times New Roman"/>
          <w:spacing w:val="-1"/>
          <w:szCs w:val="24"/>
          <w:lang w:val="bg-BG" w:eastAsia="bg-BG"/>
        </w:rPr>
        <w:t xml:space="preserve"> или еквивалент</w:t>
      </w:r>
      <w:r w:rsidRPr="00760283">
        <w:rPr>
          <w:rFonts w:ascii="Times New Roman" w:hAnsi="Times New Roman"/>
          <w:spacing w:val="-1"/>
          <w:szCs w:val="24"/>
          <w:lang w:val="bg-BG" w:eastAsia="bg-BG"/>
        </w:rPr>
        <w:t>. Не се допуска изпълнението на зидариите с нестандартни материали.</w:t>
      </w:r>
      <w:r w:rsidRPr="00760283">
        <w:rPr>
          <w:rFonts w:ascii="Times New Roman" w:hAnsi="Times New Roman"/>
          <w:szCs w:val="24"/>
          <w:lang w:val="bg-BG" w:eastAsia="bg-BG"/>
        </w:rPr>
        <w:t xml:space="preserve"> </w:t>
      </w:r>
    </w:p>
    <w:p w:rsidR="00793800" w:rsidRPr="00760283" w:rsidRDefault="00793800" w:rsidP="00793800">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Зидариите на обекта да се изпълняват изцяло от керамични тухли, съгласно БДС EN 771-1:2011</w:t>
      </w:r>
      <w:r w:rsidR="00AD0A88" w:rsidRPr="00760283">
        <w:rPr>
          <w:rFonts w:ascii="Times New Roman" w:hAnsi="Times New Roman"/>
          <w:spacing w:val="-1"/>
          <w:szCs w:val="24"/>
          <w:lang w:val="bg-BG" w:eastAsia="bg-BG"/>
        </w:rPr>
        <w:t xml:space="preserve"> или еквивалент</w:t>
      </w:r>
      <w:r w:rsidRPr="00760283">
        <w:rPr>
          <w:rFonts w:ascii="Times New Roman" w:hAnsi="Times New Roman"/>
          <w:szCs w:val="24"/>
          <w:lang w:val="bg-BG" w:eastAsia="bg-BG"/>
        </w:rPr>
        <w:t>.</w:t>
      </w:r>
    </w:p>
    <w:p w:rsidR="00793800" w:rsidRPr="00760283" w:rsidRDefault="00793800" w:rsidP="00793800">
      <w:pPr>
        <w:shd w:val="clear" w:color="auto" w:fill="FFFFFF"/>
        <w:ind w:firstLine="720"/>
        <w:jc w:val="both"/>
        <w:rPr>
          <w:rFonts w:ascii="Times New Roman" w:hAnsi="Times New Roman"/>
          <w:szCs w:val="24"/>
          <w:lang w:val="bg-BG" w:eastAsia="bg-BG"/>
        </w:rPr>
      </w:pPr>
      <w:r w:rsidRPr="00760283">
        <w:rPr>
          <w:rFonts w:ascii="Times New Roman" w:hAnsi="Times New Roman"/>
          <w:spacing w:val="-1"/>
          <w:szCs w:val="24"/>
          <w:lang w:val="bg-BG" w:eastAsia="bg-BG"/>
        </w:rPr>
        <w:t>БДС EN771-1:2011 /NA:2013 Изисквания за блокове за зидария. Част 1: Глинени блокове за зидария Национално приложение 2011</w:t>
      </w:r>
      <w:r w:rsidR="00AD0A88" w:rsidRPr="00760283">
        <w:rPr>
          <w:rFonts w:ascii="Times New Roman" w:hAnsi="Times New Roman"/>
          <w:spacing w:val="-1"/>
          <w:szCs w:val="24"/>
          <w:lang w:val="bg-BG" w:eastAsia="bg-BG"/>
        </w:rPr>
        <w:t xml:space="preserve"> или еквивалент</w:t>
      </w:r>
      <w:r w:rsidR="00AD0A88" w:rsidRPr="00760283">
        <w:rPr>
          <w:rFonts w:ascii="Times New Roman" w:hAnsi="Times New Roman"/>
          <w:szCs w:val="24"/>
          <w:lang w:val="bg-BG" w:eastAsia="bg-BG"/>
        </w:rPr>
        <w:t>.</w:t>
      </w:r>
    </w:p>
    <w:p w:rsidR="00793800" w:rsidRPr="00760283" w:rsidRDefault="00793800" w:rsidP="00793800">
      <w:pPr>
        <w:shd w:val="clear" w:color="auto" w:fill="FFFFFF"/>
        <w:ind w:firstLine="720"/>
        <w:jc w:val="both"/>
        <w:rPr>
          <w:rFonts w:ascii="Times New Roman" w:hAnsi="Times New Roman"/>
          <w:szCs w:val="24"/>
          <w:lang w:val="bg-BG" w:eastAsia="bg-BG"/>
        </w:rPr>
      </w:pPr>
      <w:r w:rsidRPr="00760283">
        <w:rPr>
          <w:rFonts w:ascii="Times New Roman" w:hAnsi="Times New Roman"/>
          <w:spacing w:val="7"/>
          <w:szCs w:val="24"/>
          <w:lang w:val="bg-BG" w:eastAsia="bg-BG"/>
        </w:rPr>
        <w:t xml:space="preserve">За разтвори за зидарии с определена марка и консистенция се извършва </w:t>
      </w:r>
      <w:r w:rsidRPr="00760283">
        <w:rPr>
          <w:rFonts w:ascii="Times New Roman" w:hAnsi="Times New Roman"/>
          <w:spacing w:val="-1"/>
          <w:szCs w:val="24"/>
          <w:lang w:val="bg-BG" w:eastAsia="bg-BG"/>
        </w:rPr>
        <w:t xml:space="preserve">предварително проектиране на сместа. Количеството на ползваните добавки като пластификатори, ускорители или забавители на втвърдяването се установява чрез </w:t>
      </w:r>
      <w:r w:rsidRPr="00760283">
        <w:rPr>
          <w:rFonts w:ascii="Times New Roman" w:hAnsi="Times New Roman"/>
          <w:szCs w:val="24"/>
          <w:lang w:val="bg-BG" w:eastAsia="bg-BG"/>
        </w:rPr>
        <w:t>лабораторни проби.</w:t>
      </w:r>
    </w:p>
    <w:p w:rsidR="00793800" w:rsidRPr="00760283" w:rsidRDefault="00793800" w:rsidP="00793800">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БДС 16720-87 - Добавки активни, минерални от естествен произход за цимент</w:t>
      </w:r>
      <w:r w:rsidR="00AD0A88" w:rsidRPr="00760283">
        <w:rPr>
          <w:rFonts w:ascii="Times New Roman" w:hAnsi="Times New Roman"/>
          <w:szCs w:val="24"/>
          <w:lang w:val="bg-BG" w:eastAsia="bg-BG"/>
        </w:rPr>
        <w:t xml:space="preserve"> </w:t>
      </w:r>
      <w:r w:rsidR="00AD0A88" w:rsidRPr="00760283">
        <w:rPr>
          <w:rFonts w:ascii="Times New Roman" w:hAnsi="Times New Roman"/>
          <w:spacing w:val="-1"/>
          <w:szCs w:val="24"/>
          <w:lang w:val="bg-BG" w:eastAsia="bg-BG"/>
        </w:rPr>
        <w:t>или еквивалент</w:t>
      </w:r>
      <w:r w:rsidR="00AD0A88" w:rsidRPr="00760283">
        <w:rPr>
          <w:rFonts w:ascii="Times New Roman" w:hAnsi="Times New Roman"/>
          <w:szCs w:val="24"/>
          <w:lang w:val="bg-BG" w:eastAsia="bg-BG"/>
        </w:rPr>
        <w:t>.</w:t>
      </w:r>
      <w:r w:rsidRPr="00760283">
        <w:rPr>
          <w:rFonts w:ascii="Times New Roman" w:hAnsi="Times New Roman"/>
          <w:szCs w:val="24"/>
          <w:lang w:val="bg-BG" w:eastAsia="bg-BG"/>
        </w:rPr>
        <w:t>.</w:t>
      </w:r>
    </w:p>
    <w:p w:rsidR="00793800" w:rsidRPr="00760283" w:rsidRDefault="00793800" w:rsidP="00793800">
      <w:pPr>
        <w:tabs>
          <w:tab w:val="left" w:pos="817"/>
          <w:tab w:val="left" w:pos="2200"/>
          <w:tab w:val="left" w:pos="14142"/>
        </w:tabs>
        <w:ind w:firstLine="720"/>
        <w:jc w:val="both"/>
        <w:rPr>
          <w:rFonts w:ascii="Times New Roman" w:hAnsi="Times New Roman"/>
          <w:szCs w:val="24"/>
          <w:lang w:val="bg-BG" w:eastAsia="bg-BG"/>
        </w:rPr>
      </w:pPr>
      <w:r w:rsidRPr="00760283">
        <w:rPr>
          <w:rFonts w:ascii="Times New Roman" w:hAnsi="Times New Roman"/>
          <w:szCs w:val="24"/>
          <w:lang w:val="bg-BG" w:eastAsia="bg-BG"/>
        </w:rPr>
        <w:t>БДС 166-72 -Добавки активни минерални към свързващите вещества</w:t>
      </w:r>
      <w:r w:rsidR="00AD0A88" w:rsidRPr="00760283">
        <w:rPr>
          <w:rFonts w:ascii="Times New Roman" w:hAnsi="Times New Roman"/>
          <w:szCs w:val="24"/>
          <w:lang w:val="bg-BG" w:eastAsia="bg-BG"/>
        </w:rPr>
        <w:t xml:space="preserve"> </w:t>
      </w:r>
      <w:r w:rsidR="00AD0A88" w:rsidRPr="00760283">
        <w:rPr>
          <w:rFonts w:ascii="Times New Roman" w:hAnsi="Times New Roman"/>
          <w:spacing w:val="-1"/>
          <w:szCs w:val="24"/>
          <w:lang w:val="bg-BG" w:eastAsia="bg-BG"/>
        </w:rPr>
        <w:t>или еквивалент</w:t>
      </w:r>
      <w:r w:rsidR="00AD0A88" w:rsidRPr="00760283">
        <w:rPr>
          <w:rFonts w:ascii="Times New Roman" w:hAnsi="Times New Roman"/>
          <w:szCs w:val="24"/>
          <w:lang w:val="bg-BG" w:eastAsia="bg-BG"/>
        </w:rPr>
        <w:t>.</w:t>
      </w:r>
      <w:r w:rsidRPr="00760283">
        <w:rPr>
          <w:rFonts w:ascii="Times New Roman" w:hAnsi="Times New Roman"/>
          <w:szCs w:val="24"/>
          <w:lang w:val="bg-BG" w:eastAsia="bg-BG"/>
        </w:rPr>
        <w:t xml:space="preserve">. </w:t>
      </w:r>
    </w:p>
    <w:p w:rsidR="00793800" w:rsidRPr="00760283" w:rsidRDefault="00760283" w:rsidP="00793800">
      <w:pPr>
        <w:ind w:firstLine="720"/>
        <w:rPr>
          <w:rFonts w:ascii="Times New Roman" w:hAnsi="Times New Roman"/>
          <w:szCs w:val="24"/>
          <w:lang w:val="bg-BG" w:eastAsia="bg-BG"/>
        </w:rPr>
      </w:pPr>
      <w:hyperlink r:id="rId5" w:history="1">
        <w:r w:rsidR="00793800" w:rsidRPr="00760283">
          <w:rPr>
            <w:rFonts w:ascii="Times New Roman" w:hAnsi="Times New Roman"/>
            <w:bCs/>
            <w:szCs w:val="24"/>
            <w:u w:val="single"/>
            <w:lang w:val="bg-BG" w:eastAsia="bg-BG"/>
          </w:rPr>
          <w:t>БДС EN 771-1:2011</w:t>
        </w:r>
      </w:hyperlink>
      <w:r w:rsidR="00793800" w:rsidRPr="00760283">
        <w:rPr>
          <w:rFonts w:ascii="Times New Roman" w:hAnsi="Times New Roman"/>
          <w:bCs/>
          <w:szCs w:val="24"/>
          <w:u w:val="single"/>
          <w:lang w:val="bg-BG" w:eastAsia="bg-BG"/>
        </w:rPr>
        <w:t xml:space="preserve">+А1:2015 </w:t>
      </w:r>
      <w:r w:rsidR="00793800" w:rsidRPr="00760283">
        <w:rPr>
          <w:rFonts w:ascii="Times New Roman" w:hAnsi="Times New Roman"/>
          <w:szCs w:val="24"/>
          <w:lang w:val="bg-BG" w:eastAsia="bg-BG"/>
        </w:rPr>
        <w:t xml:space="preserve"> Изисквания за блокове за зидария. Част 1: Глинени блокове за зидария</w:t>
      </w:r>
    </w:p>
    <w:p w:rsidR="00793800" w:rsidRPr="00793800" w:rsidRDefault="00793800" w:rsidP="00793800">
      <w:pPr>
        <w:ind w:firstLine="720"/>
        <w:rPr>
          <w:rFonts w:ascii="Times New Roman" w:hAnsi="Times New Roman"/>
          <w:szCs w:val="24"/>
          <w:lang w:val="bg-BG" w:eastAsia="bg-BG"/>
        </w:rPr>
      </w:pPr>
      <w:r w:rsidRPr="00760283">
        <w:rPr>
          <w:rFonts w:ascii="Times New Roman" w:hAnsi="Times New Roman"/>
          <w:szCs w:val="24"/>
          <w:lang w:val="bg-BG" w:eastAsia="bg-BG"/>
        </w:rPr>
        <w:t>БДС EN 1348:2008</w:t>
      </w:r>
      <w:r w:rsidRPr="00760283">
        <w:rPr>
          <w:rFonts w:ascii="Times New Roman" w:hAnsi="Times New Roman"/>
          <w:b/>
          <w:szCs w:val="24"/>
          <w:lang w:val="bg-BG" w:eastAsia="bg-BG"/>
        </w:rPr>
        <w:t xml:space="preserve"> </w:t>
      </w:r>
      <w:r w:rsidRPr="00760283">
        <w:rPr>
          <w:rFonts w:ascii="Times New Roman" w:hAnsi="Times New Roman"/>
          <w:szCs w:val="24"/>
          <w:lang w:val="bg-BG" w:eastAsia="bg-BG"/>
        </w:rPr>
        <w:t>Определяне якостта на сцепление при опън на циментови лепила</w:t>
      </w:r>
      <w:r w:rsidR="00AD0A88" w:rsidRPr="00760283">
        <w:rPr>
          <w:rFonts w:ascii="Times New Roman" w:hAnsi="Times New Roman"/>
          <w:szCs w:val="24"/>
          <w:lang w:val="bg-BG" w:eastAsia="bg-BG"/>
        </w:rPr>
        <w:t xml:space="preserve"> </w:t>
      </w:r>
      <w:r w:rsidR="00AD0A88" w:rsidRPr="00760283">
        <w:rPr>
          <w:rFonts w:ascii="Times New Roman" w:hAnsi="Times New Roman"/>
          <w:spacing w:val="-1"/>
          <w:szCs w:val="24"/>
          <w:lang w:val="bg-BG" w:eastAsia="bg-BG"/>
        </w:rPr>
        <w:t>или еквивалент</w:t>
      </w:r>
      <w:r w:rsidR="00AD0A88" w:rsidRPr="00760283">
        <w:rPr>
          <w:rFonts w:ascii="Times New Roman" w:hAnsi="Times New Roman"/>
          <w:szCs w:val="24"/>
          <w:lang w:val="bg-BG" w:eastAsia="bg-BG"/>
        </w:rPr>
        <w:t>.</w:t>
      </w:r>
      <w:r w:rsidRPr="00760283">
        <w:rPr>
          <w:rFonts w:ascii="Times New Roman" w:hAnsi="Times New Roman"/>
          <w:szCs w:val="24"/>
          <w:lang w:val="bg-BG" w:eastAsia="bg-BG"/>
        </w:rPr>
        <w:t>.</w:t>
      </w:r>
    </w:p>
    <w:p w:rsidR="00793800" w:rsidRPr="00793800" w:rsidRDefault="00793800" w:rsidP="00793800">
      <w:pPr>
        <w:shd w:val="clear" w:color="auto" w:fill="FFFFFF"/>
        <w:ind w:firstLine="720"/>
        <w:jc w:val="both"/>
        <w:rPr>
          <w:rFonts w:ascii="Times New Roman" w:hAnsi="Times New Roman"/>
          <w:spacing w:val="-1"/>
          <w:szCs w:val="24"/>
          <w:lang w:val="bg-BG" w:eastAsia="bg-BG"/>
        </w:rPr>
      </w:pPr>
      <w:r w:rsidRPr="00793800">
        <w:rPr>
          <w:rFonts w:ascii="Times New Roman" w:hAnsi="Times New Roman"/>
          <w:spacing w:val="4"/>
          <w:szCs w:val="24"/>
          <w:lang w:val="bg-BG" w:eastAsia="bg-BG"/>
        </w:rPr>
        <w:t xml:space="preserve">Свързващи вещества, пълнители или добавки, за които липсват стандарти и </w:t>
      </w:r>
      <w:r w:rsidRPr="00793800">
        <w:rPr>
          <w:rFonts w:ascii="Times New Roman" w:hAnsi="Times New Roman"/>
          <w:spacing w:val="-1"/>
          <w:szCs w:val="24"/>
          <w:lang w:val="bg-BG" w:eastAsia="bg-BG"/>
        </w:rPr>
        <w:t xml:space="preserve">отраслови нормали, могат да се ползват при направата на разтвори за зидарии само </w:t>
      </w:r>
      <w:r w:rsidRPr="00793800">
        <w:rPr>
          <w:rFonts w:ascii="Times New Roman" w:hAnsi="Times New Roman"/>
          <w:spacing w:val="3"/>
          <w:szCs w:val="24"/>
          <w:lang w:val="bg-BG" w:eastAsia="bg-BG"/>
        </w:rPr>
        <w:t>след изпитване на разтворите в специализирани лицензирани лаборатории</w:t>
      </w:r>
      <w:r w:rsidRPr="00793800">
        <w:rPr>
          <w:rFonts w:ascii="Times New Roman" w:hAnsi="Times New Roman"/>
          <w:spacing w:val="-1"/>
          <w:szCs w:val="24"/>
          <w:lang w:val="bg-BG" w:eastAsia="bg-BG"/>
        </w:rPr>
        <w:t>.</w:t>
      </w:r>
    </w:p>
    <w:p w:rsidR="00793800" w:rsidRPr="00574779" w:rsidRDefault="00793800" w:rsidP="00574779">
      <w:pPr>
        <w:pStyle w:val="ListParagraph"/>
        <w:numPr>
          <w:ilvl w:val="0"/>
          <w:numId w:val="24"/>
        </w:numPr>
        <w:shd w:val="clear" w:color="auto" w:fill="FFFFFF"/>
        <w:ind w:left="1080"/>
        <w:jc w:val="both"/>
        <w:rPr>
          <w:rFonts w:ascii="Times New Roman" w:hAnsi="Times New Roman"/>
          <w:szCs w:val="24"/>
          <w:lang w:val="bg-BG" w:eastAsia="bg-BG"/>
        </w:rPr>
      </w:pPr>
      <w:r w:rsidRPr="00574779">
        <w:rPr>
          <w:rFonts w:ascii="Times New Roman" w:hAnsi="Times New Roman"/>
          <w:b/>
          <w:bCs/>
          <w:spacing w:val="3"/>
          <w:szCs w:val="24"/>
          <w:lang w:val="bg-BG" w:eastAsia="bg-BG"/>
        </w:rPr>
        <w:t>Мазачески работи</w:t>
      </w:r>
    </w:p>
    <w:p w:rsidR="00793800" w:rsidRPr="00793800" w:rsidRDefault="00793800" w:rsidP="00793800">
      <w:pPr>
        <w:shd w:val="clear" w:color="auto" w:fill="FFFFFF"/>
        <w:ind w:firstLine="720"/>
        <w:jc w:val="both"/>
        <w:rPr>
          <w:rFonts w:ascii="Times New Roman" w:hAnsi="Times New Roman"/>
          <w:spacing w:val="3"/>
          <w:szCs w:val="24"/>
          <w:lang w:val="bg-BG" w:eastAsia="bg-BG"/>
        </w:rPr>
      </w:pPr>
      <w:r w:rsidRPr="00793800">
        <w:rPr>
          <w:rFonts w:ascii="Times New Roman" w:hAnsi="Times New Roman"/>
          <w:spacing w:val="5"/>
          <w:szCs w:val="24"/>
          <w:lang w:val="bg-BG" w:eastAsia="bg-BG"/>
        </w:rPr>
        <w:t>Мазилките се изпълняват поетапно отгоре надолу при завършени бетонови и зидарски работи. При външните мазилки най-</w:t>
      </w:r>
      <w:r w:rsidRPr="00793800">
        <w:rPr>
          <w:rFonts w:ascii="Times New Roman" w:hAnsi="Times New Roman"/>
          <w:spacing w:val="3"/>
          <w:szCs w:val="24"/>
          <w:lang w:val="bg-BG" w:eastAsia="bg-BG"/>
        </w:rPr>
        <w:t>напред се изпълняват корнизите.</w:t>
      </w:r>
    </w:p>
    <w:p w:rsidR="00793800" w:rsidRPr="000D5A34" w:rsidRDefault="00793800" w:rsidP="00793800">
      <w:pPr>
        <w:shd w:val="clear" w:color="auto" w:fill="FFFFFF"/>
        <w:ind w:firstLine="720"/>
        <w:jc w:val="both"/>
        <w:rPr>
          <w:rFonts w:ascii="Times New Roman" w:hAnsi="Times New Roman"/>
          <w:spacing w:val="18"/>
          <w:szCs w:val="24"/>
          <w:lang w:val="bg-BG" w:eastAsia="bg-BG"/>
        </w:rPr>
      </w:pPr>
      <w:r w:rsidRPr="00793800">
        <w:rPr>
          <w:rFonts w:ascii="Times New Roman" w:hAnsi="Times New Roman"/>
          <w:spacing w:val="9"/>
          <w:szCs w:val="24"/>
          <w:lang w:val="bg-BG" w:eastAsia="bg-BG"/>
        </w:rPr>
        <w:t xml:space="preserve">Всички материали за  мазилките трябва да отговарят по вид и по цвят на </w:t>
      </w:r>
      <w:r w:rsidRPr="000D5A34">
        <w:rPr>
          <w:rFonts w:ascii="Times New Roman" w:hAnsi="Times New Roman"/>
          <w:spacing w:val="18"/>
          <w:szCs w:val="24"/>
          <w:lang w:val="bg-BG" w:eastAsia="bg-BG"/>
        </w:rPr>
        <w:t>предписанията на проекта.</w:t>
      </w:r>
    </w:p>
    <w:p w:rsidR="000D5A34" w:rsidRPr="000D5A34" w:rsidRDefault="000D5A34" w:rsidP="000D5A34">
      <w:pPr>
        <w:ind w:firstLine="720"/>
        <w:jc w:val="both"/>
        <w:rPr>
          <w:rFonts w:ascii="Times New Roman" w:hAnsi="Times New Roman"/>
          <w:color w:val="00B050"/>
          <w:szCs w:val="24"/>
          <w:lang w:val="bg-BG"/>
        </w:rPr>
      </w:pPr>
    </w:p>
    <w:p w:rsidR="000D5A34" w:rsidRPr="00760283" w:rsidRDefault="000D5A34" w:rsidP="000D5A34">
      <w:pPr>
        <w:ind w:firstLine="720"/>
        <w:jc w:val="both"/>
        <w:rPr>
          <w:rFonts w:ascii="Times New Roman" w:hAnsi="Times New Roman"/>
          <w:szCs w:val="24"/>
          <w:lang w:val="bg-BG"/>
        </w:rPr>
      </w:pPr>
      <w:r w:rsidRPr="00760283">
        <w:rPr>
          <w:rFonts w:ascii="Times New Roman" w:hAnsi="Times New Roman"/>
          <w:szCs w:val="24"/>
          <w:lang w:val="bg-BG"/>
        </w:rPr>
        <w:t>ШПАКЛ0ВКА ЛЕПИЛО</w:t>
      </w:r>
    </w:p>
    <w:p w:rsidR="000D5A34" w:rsidRPr="00760283" w:rsidRDefault="000D5A34" w:rsidP="000D5A34">
      <w:pPr>
        <w:ind w:firstLine="720"/>
        <w:jc w:val="both"/>
        <w:rPr>
          <w:rFonts w:ascii="Times New Roman" w:hAnsi="Times New Roman"/>
          <w:szCs w:val="24"/>
          <w:lang w:val="bg-BG"/>
        </w:rPr>
      </w:pPr>
      <w:r w:rsidRPr="00760283">
        <w:rPr>
          <w:rFonts w:ascii="Times New Roman" w:hAnsi="Times New Roman"/>
          <w:szCs w:val="24"/>
          <w:lang w:val="bg-BG"/>
        </w:rPr>
        <w:t>Вид: лепилен състав и шпакловъчна маса за ръчно и машинно нанасяне.</w:t>
      </w:r>
    </w:p>
    <w:p w:rsidR="000D5A34" w:rsidRPr="00760283" w:rsidRDefault="000D5A34" w:rsidP="000D5A34">
      <w:pPr>
        <w:ind w:firstLine="720"/>
        <w:jc w:val="both"/>
        <w:rPr>
          <w:rFonts w:ascii="Times New Roman" w:hAnsi="Times New Roman"/>
          <w:szCs w:val="24"/>
          <w:lang w:val="bg-BG"/>
        </w:rPr>
      </w:pPr>
      <w:r w:rsidRPr="00760283">
        <w:rPr>
          <w:rFonts w:ascii="Times New Roman" w:hAnsi="Times New Roman"/>
          <w:szCs w:val="24"/>
          <w:lang w:val="bg-BG"/>
        </w:rPr>
        <w:t>Състав: цимент, свързващи вещества, пясъци, добавки.</w:t>
      </w:r>
    </w:p>
    <w:p w:rsidR="000D5A34" w:rsidRPr="00760283" w:rsidRDefault="000D5A34" w:rsidP="000D5A34">
      <w:pPr>
        <w:ind w:firstLine="720"/>
        <w:jc w:val="both"/>
        <w:rPr>
          <w:rFonts w:ascii="Times New Roman" w:hAnsi="Times New Roman"/>
          <w:szCs w:val="24"/>
          <w:lang w:val="bg-BG" w:bidi="en-US"/>
        </w:rPr>
      </w:pPr>
      <w:r w:rsidRPr="00760283">
        <w:rPr>
          <w:rFonts w:ascii="Times New Roman" w:hAnsi="Times New Roman"/>
          <w:szCs w:val="24"/>
          <w:lang w:val="bg-BG"/>
        </w:rPr>
        <w:t xml:space="preserve">Максимална зърнометрия: 0,6 </w:t>
      </w:r>
      <w:r w:rsidRPr="00760283">
        <w:rPr>
          <w:rFonts w:ascii="Times New Roman" w:hAnsi="Times New Roman"/>
          <w:szCs w:val="24"/>
          <w:lang w:val="bg-BG" w:bidi="en-US"/>
        </w:rPr>
        <w:t>mm.</w:t>
      </w:r>
    </w:p>
    <w:p w:rsidR="000D5A34" w:rsidRPr="00760283" w:rsidRDefault="000D5A34" w:rsidP="000D5A34">
      <w:pPr>
        <w:shd w:val="clear" w:color="auto" w:fill="FFFFFF"/>
        <w:ind w:firstLine="720"/>
        <w:jc w:val="both"/>
        <w:rPr>
          <w:rFonts w:ascii="Times New Roman" w:hAnsi="Times New Roman"/>
          <w:spacing w:val="18"/>
          <w:szCs w:val="24"/>
          <w:lang w:val="bg-BG" w:eastAsia="bg-BG"/>
        </w:rPr>
      </w:pPr>
    </w:p>
    <w:p w:rsidR="000D5A34" w:rsidRPr="00760283" w:rsidRDefault="000D5A34" w:rsidP="000D5A34">
      <w:pPr>
        <w:shd w:val="clear" w:color="auto" w:fill="FFFFFF"/>
        <w:ind w:firstLine="720"/>
        <w:jc w:val="both"/>
        <w:rPr>
          <w:rFonts w:ascii="Times New Roman" w:hAnsi="Times New Roman"/>
          <w:spacing w:val="18"/>
          <w:szCs w:val="24"/>
          <w:lang w:val="bg-BG" w:eastAsia="bg-BG"/>
        </w:rPr>
      </w:pPr>
      <w:r w:rsidRPr="00760283">
        <w:rPr>
          <w:rFonts w:ascii="Times New Roman" w:hAnsi="Times New Roman"/>
          <w:spacing w:val="18"/>
          <w:szCs w:val="24"/>
          <w:lang w:val="bg-BG" w:eastAsia="bg-BG"/>
        </w:rPr>
        <w:t>ВЪНШНА МАЗИЛКА</w:t>
      </w:r>
    </w:p>
    <w:p w:rsidR="000D5A34" w:rsidRPr="00760283" w:rsidRDefault="000D5A34" w:rsidP="000D5A34">
      <w:pPr>
        <w:shd w:val="clear" w:color="auto" w:fill="FFFFFF"/>
        <w:ind w:firstLine="720"/>
        <w:jc w:val="both"/>
        <w:rPr>
          <w:rFonts w:ascii="Times New Roman" w:hAnsi="Times New Roman"/>
          <w:spacing w:val="18"/>
          <w:szCs w:val="24"/>
          <w:lang w:val="bg-BG" w:eastAsia="bg-BG"/>
        </w:rPr>
      </w:pPr>
      <w:r w:rsidRPr="00760283">
        <w:rPr>
          <w:rFonts w:ascii="Times New Roman" w:hAnsi="Times New Roman"/>
          <w:spacing w:val="18"/>
          <w:szCs w:val="24"/>
          <w:lang w:val="bg-BG" w:eastAsia="bg-BG"/>
        </w:rPr>
        <w:t>Вид: структурна, водоустойчива, коефициент на абсорбиране на водата W &lt; 0,1 kg/m</w:t>
      </w:r>
      <w:r w:rsidRPr="00760283">
        <w:rPr>
          <w:rFonts w:ascii="Times New Roman" w:hAnsi="Times New Roman"/>
          <w:spacing w:val="18"/>
          <w:szCs w:val="24"/>
          <w:vertAlign w:val="superscript"/>
          <w:lang w:val="bg-BG" w:eastAsia="bg-BG"/>
        </w:rPr>
        <w:t>2</w:t>
      </w:r>
      <w:r w:rsidRPr="00760283">
        <w:rPr>
          <w:rFonts w:ascii="Times New Roman" w:hAnsi="Times New Roman"/>
          <w:spacing w:val="18"/>
          <w:szCs w:val="24"/>
          <w:lang w:val="bg-BG" w:eastAsia="bg-BG"/>
        </w:rPr>
        <w:t>.ho,5.</w:t>
      </w:r>
    </w:p>
    <w:p w:rsidR="000D5A34" w:rsidRPr="00760283" w:rsidRDefault="000D5A34" w:rsidP="000D5A34">
      <w:pPr>
        <w:shd w:val="clear" w:color="auto" w:fill="FFFFFF"/>
        <w:ind w:firstLine="720"/>
        <w:jc w:val="both"/>
        <w:rPr>
          <w:rFonts w:ascii="Times New Roman" w:hAnsi="Times New Roman"/>
          <w:spacing w:val="18"/>
          <w:szCs w:val="24"/>
          <w:lang w:val="bg-BG" w:eastAsia="bg-BG"/>
        </w:rPr>
      </w:pPr>
      <w:r w:rsidRPr="00760283">
        <w:rPr>
          <w:rFonts w:ascii="Times New Roman" w:hAnsi="Times New Roman"/>
          <w:spacing w:val="18"/>
          <w:szCs w:val="24"/>
          <w:lang w:val="bg-BG" w:eastAsia="bg-BG"/>
        </w:rPr>
        <w:lastRenderedPageBreak/>
        <w:t>Състав: в зависимост от топлоизолационната система.</w:t>
      </w:r>
    </w:p>
    <w:p w:rsidR="000D5A34" w:rsidRPr="00760283" w:rsidRDefault="000D5A34" w:rsidP="000D5A34">
      <w:pPr>
        <w:shd w:val="clear" w:color="auto" w:fill="FFFFFF"/>
        <w:ind w:firstLine="720"/>
        <w:jc w:val="both"/>
        <w:rPr>
          <w:rFonts w:ascii="Times New Roman" w:hAnsi="Times New Roman"/>
          <w:spacing w:val="18"/>
          <w:szCs w:val="24"/>
          <w:lang w:val="bg-BG" w:eastAsia="bg-BG"/>
        </w:rPr>
      </w:pPr>
      <w:r w:rsidRPr="00760283">
        <w:rPr>
          <w:rFonts w:ascii="Times New Roman" w:hAnsi="Times New Roman"/>
          <w:spacing w:val="18"/>
          <w:szCs w:val="24"/>
          <w:lang w:val="bg-BG" w:eastAsia="bg-BG"/>
        </w:rPr>
        <w:t>Пропорция на сместа: Съгласно препоръките на производителя.</w:t>
      </w:r>
    </w:p>
    <w:p w:rsidR="000D5A34" w:rsidRPr="00760283" w:rsidRDefault="000D5A34" w:rsidP="000D5A34">
      <w:pPr>
        <w:shd w:val="clear" w:color="auto" w:fill="FFFFFF"/>
        <w:ind w:firstLine="720"/>
        <w:jc w:val="both"/>
        <w:rPr>
          <w:rFonts w:ascii="Times New Roman" w:hAnsi="Times New Roman"/>
          <w:spacing w:val="18"/>
          <w:szCs w:val="24"/>
          <w:lang w:val="bg-BG" w:eastAsia="bg-BG"/>
        </w:rPr>
      </w:pPr>
      <w:r w:rsidRPr="00760283">
        <w:rPr>
          <w:rFonts w:ascii="Times New Roman" w:hAnsi="Times New Roman"/>
          <w:spacing w:val="18"/>
          <w:szCs w:val="24"/>
          <w:lang w:val="bg-BG" w:eastAsia="bg-BG"/>
        </w:rPr>
        <w:t>Зърнометрия: 2,0 mm.</w:t>
      </w:r>
    </w:p>
    <w:p w:rsidR="000D5A34" w:rsidRPr="00760283" w:rsidRDefault="000D5A34" w:rsidP="000D5A34">
      <w:pPr>
        <w:shd w:val="clear" w:color="auto" w:fill="FFFFFF"/>
        <w:ind w:firstLine="720"/>
        <w:jc w:val="both"/>
        <w:rPr>
          <w:rFonts w:ascii="Times New Roman" w:hAnsi="Times New Roman"/>
          <w:spacing w:val="18"/>
          <w:szCs w:val="24"/>
          <w:lang w:val="bg-BG" w:eastAsia="bg-BG"/>
        </w:rPr>
      </w:pPr>
      <w:r w:rsidRPr="00760283">
        <w:rPr>
          <w:rFonts w:ascii="Times New Roman" w:hAnsi="Times New Roman"/>
          <w:spacing w:val="18"/>
          <w:szCs w:val="24"/>
          <w:lang w:val="bg-BG" w:eastAsia="bg-BG" w:bidi="bg-BG"/>
        </w:rPr>
        <w:t xml:space="preserve">Реакция на огън: клас </w:t>
      </w:r>
      <w:r w:rsidRPr="00760283">
        <w:rPr>
          <w:rFonts w:ascii="Times New Roman" w:hAnsi="Times New Roman"/>
          <w:spacing w:val="18"/>
          <w:szCs w:val="24"/>
          <w:lang w:val="bg-BG" w:eastAsia="bg-BG"/>
        </w:rPr>
        <w:t>B/s1/d0.</w:t>
      </w:r>
    </w:p>
    <w:p w:rsidR="000D5A34" w:rsidRPr="00760283" w:rsidRDefault="000D5A34" w:rsidP="000D5A34">
      <w:pPr>
        <w:shd w:val="clear" w:color="auto" w:fill="FFFFFF"/>
        <w:ind w:firstLine="720"/>
        <w:jc w:val="both"/>
        <w:rPr>
          <w:rFonts w:ascii="Times New Roman" w:hAnsi="Times New Roman"/>
          <w:spacing w:val="18"/>
          <w:szCs w:val="24"/>
          <w:lang w:val="bg-BG" w:eastAsia="bg-BG"/>
        </w:rPr>
      </w:pPr>
      <w:r w:rsidRPr="00760283">
        <w:rPr>
          <w:rFonts w:ascii="Times New Roman" w:hAnsi="Times New Roman"/>
          <w:spacing w:val="18"/>
          <w:szCs w:val="24"/>
          <w:lang w:val="bg-BG" w:eastAsia="bg-BG"/>
        </w:rPr>
        <w:t>Да се спазват техническите изисквания на производителя.</w:t>
      </w:r>
    </w:p>
    <w:p w:rsidR="000D5A34" w:rsidRPr="00760283" w:rsidRDefault="000D5A34" w:rsidP="000D5A34">
      <w:pPr>
        <w:shd w:val="clear" w:color="auto" w:fill="FFFFFF"/>
        <w:ind w:firstLine="720"/>
        <w:jc w:val="both"/>
        <w:rPr>
          <w:rFonts w:ascii="Times New Roman" w:hAnsi="Times New Roman"/>
          <w:spacing w:val="18"/>
          <w:szCs w:val="24"/>
          <w:lang w:val="bg-BG" w:eastAsia="bg-BG"/>
        </w:rPr>
      </w:pPr>
    </w:p>
    <w:p w:rsidR="00793800" w:rsidRPr="00574779" w:rsidRDefault="00793800" w:rsidP="00574779">
      <w:pPr>
        <w:pStyle w:val="ListParagraph"/>
        <w:numPr>
          <w:ilvl w:val="0"/>
          <w:numId w:val="24"/>
        </w:numPr>
        <w:shd w:val="clear" w:color="auto" w:fill="FFFFFF"/>
        <w:ind w:left="1080"/>
        <w:jc w:val="both"/>
        <w:rPr>
          <w:rFonts w:ascii="Times New Roman" w:hAnsi="Times New Roman"/>
          <w:szCs w:val="24"/>
          <w:lang w:val="bg-BG" w:eastAsia="bg-BG"/>
        </w:rPr>
      </w:pPr>
      <w:r w:rsidRPr="00574779">
        <w:rPr>
          <w:rFonts w:ascii="Times New Roman" w:hAnsi="Times New Roman"/>
          <w:b/>
          <w:bCs/>
          <w:spacing w:val="2"/>
          <w:szCs w:val="24"/>
          <w:lang w:val="bg-BG" w:eastAsia="bg-BG"/>
        </w:rPr>
        <w:t>Облицовъчни работи</w:t>
      </w:r>
    </w:p>
    <w:p w:rsidR="00793800" w:rsidRPr="00793800" w:rsidRDefault="00793800" w:rsidP="00793800">
      <w:pPr>
        <w:shd w:val="clear" w:color="auto" w:fill="FFFFFF"/>
        <w:ind w:firstLine="720"/>
        <w:jc w:val="both"/>
        <w:rPr>
          <w:rFonts w:ascii="Times New Roman" w:hAnsi="Times New Roman"/>
          <w:szCs w:val="24"/>
          <w:lang w:val="bg-BG" w:eastAsia="bg-BG"/>
        </w:rPr>
      </w:pPr>
      <w:r w:rsidRPr="00793800">
        <w:rPr>
          <w:rFonts w:ascii="Times New Roman" w:hAnsi="Times New Roman"/>
          <w:spacing w:val="5"/>
          <w:szCs w:val="24"/>
          <w:lang w:val="bg-BG" w:eastAsia="bg-BG"/>
        </w:rPr>
        <w:t xml:space="preserve">Облицовките се изпълняват предимно отдолу нагоре. При външните облицовки </w:t>
      </w:r>
      <w:r w:rsidRPr="00793800">
        <w:rPr>
          <w:rFonts w:ascii="Times New Roman" w:hAnsi="Times New Roman"/>
          <w:spacing w:val="6"/>
          <w:szCs w:val="24"/>
          <w:lang w:val="bg-BG" w:eastAsia="bg-BG"/>
        </w:rPr>
        <w:t xml:space="preserve">трябва да са завършени изолациите и да е изпълнен цокълът на сградата. Вътрешните и външните облицовки се изпълняват след </w:t>
      </w:r>
      <w:r w:rsidRPr="00793800">
        <w:rPr>
          <w:rFonts w:ascii="Times New Roman" w:hAnsi="Times New Roman"/>
          <w:spacing w:val="3"/>
          <w:szCs w:val="24"/>
          <w:lang w:val="bg-BG" w:eastAsia="bg-BG"/>
        </w:rPr>
        <w:t>завършване на мазилките.</w:t>
      </w:r>
    </w:p>
    <w:p w:rsidR="00793800" w:rsidRPr="00760283" w:rsidRDefault="00793800" w:rsidP="00793800">
      <w:pPr>
        <w:ind w:firstLine="720"/>
        <w:jc w:val="both"/>
        <w:rPr>
          <w:rFonts w:ascii="Times New Roman" w:hAnsi="Times New Roman"/>
          <w:szCs w:val="24"/>
          <w:lang w:val="bg-BG" w:eastAsia="bg-BG"/>
        </w:rPr>
      </w:pPr>
      <w:r w:rsidRPr="00793800">
        <w:rPr>
          <w:rFonts w:ascii="Times New Roman" w:hAnsi="Times New Roman"/>
          <w:szCs w:val="24"/>
          <w:lang w:val="bg-BG" w:eastAsia="bg-BG"/>
        </w:rPr>
        <w:t xml:space="preserve">БДС EN 1348:2008 - </w:t>
      </w:r>
      <w:r w:rsidRPr="00793800">
        <w:rPr>
          <w:rFonts w:ascii="Times New Roman" w:hAnsi="Times New Roman"/>
          <w:b/>
          <w:szCs w:val="24"/>
          <w:lang w:val="bg-BG" w:eastAsia="bg-BG"/>
        </w:rPr>
        <w:t xml:space="preserve"> </w:t>
      </w:r>
      <w:r w:rsidRPr="00793800">
        <w:rPr>
          <w:rFonts w:ascii="Times New Roman" w:hAnsi="Times New Roman"/>
          <w:szCs w:val="24"/>
          <w:lang w:val="bg-BG" w:eastAsia="bg-BG"/>
        </w:rPr>
        <w:t xml:space="preserve">Определяне якостта на сцепление при опън на циментови </w:t>
      </w:r>
      <w:r w:rsidRPr="00760283">
        <w:rPr>
          <w:rFonts w:ascii="Times New Roman" w:hAnsi="Times New Roman"/>
          <w:szCs w:val="24"/>
          <w:lang w:val="bg-BG" w:eastAsia="bg-BG"/>
        </w:rPr>
        <w:t>лепила</w:t>
      </w:r>
      <w:r w:rsidR="00AD0A88" w:rsidRPr="00760283">
        <w:rPr>
          <w:rFonts w:ascii="Times New Roman" w:hAnsi="Times New Roman"/>
          <w:szCs w:val="24"/>
          <w:lang w:val="bg-BG" w:eastAsia="bg-BG"/>
        </w:rPr>
        <w:t xml:space="preserve"> </w:t>
      </w:r>
      <w:r w:rsidR="00AD0A88" w:rsidRPr="00760283">
        <w:rPr>
          <w:rFonts w:ascii="Times New Roman" w:hAnsi="Times New Roman"/>
          <w:spacing w:val="-1"/>
          <w:szCs w:val="24"/>
          <w:lang w:val="bg-BG" w:eastAsia="bg-BG"/>
        </w:rPr>
        <w:t>или еквивалент</w:t>
      </w:r>
      <w:r w:rsidR="00AD0A88" w:rsidRPr="00760283">
        <w:rPr>
          <w:rFonts w:ascii="Times New Roman" w:hAnsi="Times New Roman"/>
          <w:szCs w:val="24"/>
          <w:lang w:val="bg-BG" w:eastAsia="bg-BG"/>
        </w:rPr>
        <w:t>.</w:t>
      </w:r>
      <w:r w:rsidRPr="00760283">
        <w:rPr>
          <w:rFonts w:ascii="Times New Roman" w:hAnsi="Times New Roman"/>
          <w:szCs w:val="24"/>
          <w:lang w:val="bg-BG" w:eastAsia="bg-BG"/>
        </w:rPr>
        <w:t>.</w:t>
      </w:r>
    </w:p>
    <w:p w:rsidR="00793800" w:rsidRPr="00760283" w:rsidRDefault="00793800" w:rsidP="00793800">
      <w:pPr>
        <w:keepNext/>
        <w:shd w:val="clear" w:color="auto" w:fill="FFFFFF"/>
        <w:spacing w:line="360" w:lineRule="atLeast"/>
        <w:ind w:firstLine="720"/>
        <w:outlineLvl w:val="0"/>
        <w:rPr>
          <w:rFonts w:ascii="Times New Roman" w:hAnsi="Times New Roman"/>
          <w:kern w:val="32"/>
          <w:szCs w:val="24"/>
          <w:lang w:val="bg-BG" w:eastAsia="bg-BG"/>
        </w:rPr>
      </w:pPr>
      <w:r w:rsidRPr="00760283">
        <w:rPr>
          <w:rFonts w:ascii="Times New Roman" w:hAnsi="Times New Roman"/>
          <w:kern w:val="32"/>
          <w:szCs w:val="24"/>
          <w:lang w:val="bg-BG" w:eastAsia="bg-BG"/>
        </w:rPr>
        <w:t xml:space="preserve">БДС EN 14566:2008+A1:2009  - </w:t>
      </w:r>
      <w:r w:rsidRPr="00760283">
        <w:rPr>
          <w:rFonts w:ascii="Times New Roman" w:hAnsi="Times New Roman"/>
          <w:bCs/>
          <w:kern w:val="32"/>
          <w:szCs w:val="24"/>
          <w:shd w:val="clear" w:color="auto" w:fill="FFFFFF"/>
          <w:lang w:val="bg-BG" w:eastAsia="bg-BG"/>
        </w:rPr>
        <w:t>Механични крепежни елементи за системи от гипсокартон</w:t>
      </w:r>
      <w:r w:rsidR="00AD0A88" w:rsidRPr="00760283">
        <w:rPr>
          <w:rFonts w:ascii="Times New Roman" w:hAnsi="Times New Roman"/>
          <w:bCs/>
          <w:kern w:val="32"/>
          <w:szCs w:val="24"/>
          <w:shd w:val="clear" w:color="auto" w:fill="FFFFFF"/>
          <w:lang w:val="bg-BG" w:eastAsia="bg-BG"/>
        </w:rPr>
        <w:t xml:space="preserve"> </w:t>
      </w:r>
      <w:r w:rsidR="00AD0A88" w:rsidRPr="00760283">
        <w:rPr>
          <w:rFonts w:ascii="Times New Roman" w:hAnsi="Times New Roman"/>
          <w:spacing w:val="-1"/>
          <w:szCs w:val="24"/>
          <w:lang w:val="bg-BG" w:eastAsia="bg-BG"/>
        </w:rPr>
        <w:t>или еквивалент</w:t>
      </w:r>
      <w:r w:rsidR="00AD0A88" w:rsidRPr="00760283">
        <w:rPr>
          <w:rFonts w:ascii="Times New Roman" w:hAnsi="Times New Roman"/>
          <w:szCs w:val="24"/>
          <w:lang w:val="bg-BG" w:eastAsia="bg-BG"/>
        </w:rPr>
        <w:t>.</w:t>
      </w:r>
      <w:r w:rsidRPr="00760283">
        <w:rPr>
          <w:rFonts w:ascii="Times New Roman" w:hAnsi="Times New Roman"/>
          <w:bCs/>
          <w:kern w:val="32"/>
          <w:szCs w:val="24"/>
          <w:shd w:val="clear" w:color="auto" w:fill="FFFFFF"/>
          <w:lang w:val="bg-BG" w:eastAsia="bg-BG"/>
        </w:rPr>
        <w:t xml:space="preserve"> Определения, изисквания и методи за изпитване</w:t>
      </w:r>
    </w:p>
    <w:p w:rsidR="00793800" w:rsidRPr="00760283" w:rsidRDefault="00793800" w:rsidP="00793800">
      <w:pPr>
        <w:shd w:val="clear" w:color="auto" w:fill="FFFFFF"/>
        <w:ind w:firstLine="720"/>
        <w:jc w:val="both"/>
        <w:rPr>
          <w:rFonts w:ascii="Times New Roman" w:hAnsi="Times New Roman"/>
          <w:szCs w:val="24"/>
          <w:lang w:val="bg-BG" w:eastAsia="bg-BG"/>
        </w:rPr>
      </w:pPr>
      <w:r w:rsidRPr="00760283">
        <w:rPr>
          <w:rFonts w:ascii="Times New Roman" w:hAnsi="Times New Roman"/>
          <w:spacing w:val="-1"/>
          <w:szCs w:val="24"/>
          <w:lang w:val="bg-BG" w:eastAsia="bg-BG"/>
        </w:rPr>
        <w:t>При приемане на облицовките се изисква следното:</w:t>
      </w:r>
    </w:p>
    <w:p w:rsidR="00793800" w:rsidRPr="00760283" w:rsidRDefault="00793800" w:rsidP="00793800">
      <w:pPr>
        <w:widowControl w:val="0"/>
        <w:numPr>
          <w:ilvl w:val="0"/>
          <w:numId w:val="13"/>
        </w:numPr>
        <w:shd w:val="clear" w:color="auto" w:fill="FFFFFF"/>
        <w:tabs>
          <w:tab w:val="left" w:pos="379"/>
        </w:tabs>
        <w:autoSpaceDE w:val="0"/>
        <w:autoSpaceDN w:val="0"/>
        <w:adjustRightInd w:val="0"/>
        <w:ind w:firstLine="720"/>
        <w:jc w:val="both"/>
        <w:rPr>
          <w:rFonts w:ascii="Times New Roman" w:hAnsi="Times New Roman"/>
          <w:szCs w:val="24"/>
          <w:lang w:val="bg-BG" w:eastAsia="bg-BG"/>
        </w:rPr>
      </w:pPr>
      <w:r w:rsidRPr="00760283">
        <w:rPr>
          <w:rFonts w:ascii="Times New Roman" w:hAnsi="Times New Roman"/>
          <w:spacing w:val="-1"/>
          <w:szCs w:val="24"/>
          <w:lang w:val="bg-BG" w:eastAsia="bg-BG"/>
        </w:rPr>
        <w:t>Геометричните размери на отделните полета да отговарят на дадените в проекта.</w:t>
      </w:r>
    </w:p>
    <w:p w:rsidR="00793800" w:rsidRPr="00760283" w:rsidRDefault="00793800" w:rsidP="00793800">
      <w:pPr>
        <w:widowControl w:val="0"/>
        <w:numPr>
          <w:ilvl w:val="0"/>
          <w:numId w:val="13"/>
        </w:numPr>
        <w:shd w:val="clear" w:color="auto" w:fill="FFFFFF"/>
        <w:tabs>
          <w:tab w:val="left" w:pos="379"/>
        </w:tabs>
        <w:autoSpaceDE w:val="0"/>
        <w:autoSpaceDN w:val="0"/>
        <w:adjustRightInd w:val="0"/>
        <w:ind w:firstLine="720"/>
        <w:jc w:val="both"/>
        <w:rPr>
          <w:rFonts w:ascii="Times New Roman" w:hAnsi="Times New Roman"/>
          <w:szCs w:val="24"/>
          <w:lang w:val="bg-BG" w:eastAsia="bg-BG"/>
        </w:rPr>
      </w:pPr>
      <w:r w:rsidRPr="00760283">
        <w:rPr>
          <w:rFonts w:ascii="Times New Roman" w:hAnsi="Times New Roman"/>
          <w:spacing w:val="2"/>
          <w:szCs w:val="24"/>
          <w:lang w:val="bg-BG" w:eastAsia="bg-BG"/>
        </w:rPr>
        <w:t xml:space="preserve">Материалите, използвани за облицовките да отговарят на изискванията на проекта и </w:t>
      </w:r>
      <w:r w:rsidRPr="00760283">
        <w:rPr>
          <w:rFonts w:ascii="Times New Roman" w:hAnsi="Times New Roman"/>
          <w:spacing w:val="-2"/>
          <w:szCs w:val="24"/>
          <w:lang w:val="bg-BG" w:eastAsia="bg-BG"/>
        </w:rPr>
        <w:t>съответните БДС</w:t>
      </w:r>
      <w:r w:rsidR="00E96B57" w:rsidRPr="00760283">
        <w:rPr>
          <w:rFonts w:ascii="Times New Roman" w:hAnsi="Times New Roman"/>
          <w:spacing w:val="-1"/>
          <w:szCs w:val="24"/>
          <w:lang w:val="bg-BG" w:eastAsia="bg-BG"/>
        </w:rPr>
        <w:t xml:space="preserve"> или еквивалент</w:t>
      </w:r>
      <w:r w:rsidR="00E96B57" w:rsidRPr="00760283">
        <w:rPr>
          <w:rFonts w:ascii="Times New Roman" w:hAnsi="Times New Roman"/>
          <w:szCs w:val="24"/>
          <w:lang w:val="bg-BG" w:eastAsia="bg-BG"/>
        </w:rPr>
        <w:t>.</w:t>
      </w:r>
      <w:r w:rsidR="00E96B57" w:rsidRPr="00760283">
        <w:rPr>
          <w:rFonts w:ascii="Times New Roman" w:hAnsi="Times New Roman"/>
          <w:spacing w:val="-2"/>
          <w:szCs w:val="24"/>
          <w:lang w:val="bg-BG" w:eastAsia="bg-BG"/>
        </w:rPr>
        <w:t xml:space="preserve"> </w:t>
      </w:r>
    </w:p>
    <w:p w:rsidR="00793800" w:rsidRPr="00760283" w:rsidRDefault="00793800" w:rsidP="00793800">
      <w:pPr>
        <w:widowControl w:val="0"/>
        <w:numPr>
          <w:ilvl w:val="0"/>
          <w:numId w:val="13"/>
        </w:numPr>
        <w:shd w:val="clear" w:color="auto" w:fill="FFFFFF"/>
        <w:tabs>
          <w:tab w:val="left" w:pos="379"/>
        </w:tabs>
        <w:autoSpaceDE w:val="0"/>
        <w:autoSpaceDN w:val="0"/>
        <w:adjustRightInd w:val="0"/>
        <w:ind w:firstLine="720"/>
        <w:jc w:val="both"/>
        <w:rPr>
          <w:rFonts w:ascii="Times New Roman" w:hAnsi="Times New Roman"/>
          <w:szCs w:val="24"/>
          <w:lang w:val="bg-BG" w:eastAsia="bg-BG"/>
        </w:rPr>
      </w:pPr>
      <w:r w:rsidRPr="00760283">
        <w:rPr>
          <w:rFonts w:ascii="Times New Roman" w:hAnsi="Times New Roman"/>
          <w:spacing w:val="-1"/>
          <w:szCs w:val="24"/>
          <w:lang w:val="bg-BG" w:eastAsia="bg-BG"/>
        </w:rPr>
        <w:t xml:space="preserve">Повърхностите,   облицовани   с   изкуствени   плочи   да   имат  еднакъв   цвят,   а   при </w:t>
      </w:r>
      <w:r w:rsidRPr="00760283">
        <w:rPr>
          <w:rFonts w:ascii="Times New Roman" w:hAnsi="Times New Roman"/>
          <w:spacing w:val="8"/>
          <w:szCs w:val="24"/>
          <w:lang w:val="bg-BG" w:eastAsia="bg-BG"/>
        </w:rPr>
        <w:t xml:space="preserve">естествените каменни плочи да има постепенен преход в нюансите на отделните </w:t>
      </w:r>
      <w:r w:rsidRPr="00760283">
        <w:rPr>
          <w:rFonts w:ascii="Times New Roman" w:hAnsi="Times New Roman"/>
          <w:spacing w:val="-2"/>
          <w:szCs w:val="24"/>
          <w:lang w:val="bg-BG" w:eastAsia="bg-BG"/>
        </w:rPr>
        <w:t>плоскости, съгласно еталона.</w:t>
      </w:r>
    </w:p>
    <w:p w:rsidR="00793800" w:rsidRPr="00760283" w:rsidRDefault="00793800" w:rsidP="00793800">
      <w:pPr>
        <w:widowControl w:val="0"/>
        <w:numPr>
          <w:ilvl w:val="0"/>
          <w:numId w:val="13"/>
        </w:numPr>
        <w:shd w:val="clear" w:color="auto" w:fill="FFFFFF"/>
        <w:tabs>
          <w:tab w:val="left" w:pos="379"/>
        </w:tabs>
        <w:autoSpaceDE w:val="0"/>
        <w:autoSpaceDN w:val="0"/>
        <w:adjustRightInd w:val="0"/>
        <w:ind w:firstLine="720"/>
        <w:jc w:val="both"/>
        <w:rPr>
          <w:rFonts w:ascii="Times New Roman" w:hAnsi="Times New Roman"/>
          <w:szCs w:val="24"/>
          <w:lang w:val="bg-BG" w:eastAsia="bg-BG"/>
        </w:rPr>
      </w:pPr>
      <w:r w:rsidRPr="00760283">
        <w:rPr>
          <w:rFonts w:ascii="Times New Roman" w:hAnsi="Times New Roman"/>
          <w:spacing w:val="5"/>
          <w:szCs w:val="24"/>
          <w:lang w:val="bg-BG" w:eastAsia="bg-BG"/>
        </w:rPr>
        <w:t xml:space="preserve">Хоризонталните и вертикални фуги да са еднотипни, еднакви по размер и (или) да </w:t>
      </w:r>
      <w:r w:rsidRPr="00760283">
        <w:rPr>
          <w:rFonts w:ascii="Times New Roman" w:hAnsi="Times New Roman"/>
          <w:szCs w:val="24"/>
          <w:lang w:val="bg-BG" w:eastAsia="bg-BG"/>
        </w:rPr>
        <w:t xml:space="preserve">отговарят на проекта.  Разширителните фуги между полетата, както и температурните </w:t>
      </w:r>
      <w:r w:rsidRPr="00760283">
        <w:rPr>
          <w:rFonts w:ascii="Times New Roman" w:hAnsi="Times New Roman"/>
          <w:spacing w:val="-1"/>
          <w:szCs w:val="24"/>
          <w:lang w:val="bg-BG" w:eastAsia="bg-BG"/>
        </w:rPr>
        <w:t>фуги на конструкцията да са изпълнени според детайла на проекта и РПОИС.</w:t>
      </w:r>
    </w:p>
    <w:p w:rsidR="00793800" w:rsidRPr="00760283" w:rsidRDefault="00793800" w:rsidP="00793800">
      <w:pPr>
        <w:widowControl w:val="0"/>
        <w:numPr>
          <w:ilvl w:val="0"/>
          <w:numId w:val="13"/>
        </w:numPr>
        <w:shd w:val="clear" w:color="auto" w:fill="FFFFFF"/>
        <w:tabs>
          <w:tab w:val="left" w:pos="379"/>
        </w:tabs>
        <w:autoSpaceDE w:val="0"/>
        <w:autoSpaceDN w:val="0"/>
        <w:adjustRightInd w:val="0"/>
        <w:ind w:firstLine="720"/>
        <w:jc w:val="both"/>
        <w:rPr>
          <w:rFonts w:ascii="Times New Roman" w:hAnsi="Times New Roman"/>
          <w:szCs w:val="24"/>
          <w:lang w:val="bg-BG" w:eastAsia="bg-BG"/>
        </w:rPr>
      </w:pPr>
      <w:r w:rsidRPr="00760283">
        <w:rPr>
          <w:rFonts w:ascii="Times New Roman" w:hAnsi="Times New Roman"/>
          <w:szCs w:val="24"/>
          <w:lang w:val="bg-BG" w:eastAsia="bg-BG"/>
        </w:rPr>
        <w:t xml:space="preserve">Облицованите повърхности да нямат пукнатини, петна, следи от разтвор, избивания от </w:t>
      </w:r>
      <w:r w:rsidRPr="00760283">
        <w:rPr>
          <w:rFonts w:ascii="Times New Roman" w:hAnsi="Times New Roman"/>
          <w:spacing w:val="-1"/>
          <w:szCs w:val="24"/>
          <w:lang w:val="bg-BG" w:eastAsia="bg-BG"/>
        </w:rPr>
        <w:t>водоразтворими или други соли и др. дефекти.</w:t>
      </w:r>
    </w:p>
    <w:p w:rsidR="00793800" w:rsidRPr="00760283" w:rsidRDefault="00793800" w:rsidP="00793800">
      <w:pPr>
        <w:shd w:val="clear" w:color="auto" w:fill="FFFFFF"/>
        <w:ind w:firstLine="720"/>
        <w:jc w:val="both"/>
        <w:rPr>
          <w:rFonts w:ascii="Times New Roman" w:hAnsi="Times New Roman"/>
          <w:szCs w:val="24"/>
          <w:lang w:val="bg-BG" w:eastAsia="bg-BG"/>
        </w:rPr>
      </w:pPr>
      <w:r w:rsidRPr="00760283">
        <w:rPr>
          <w:rFonts w:ascii="Times New Roman" w:hAnsi="Times New Roman"/>
          <w:spacing w:val="5"/>
          <w:szCs w:val="24"/>
          <w:lang w:val="bg-BG" w:eastAsia="bg-BG"/>
        </w:rPr>
        <w:t>При залепените облицовки се прави проверка на сцеплението с основата чрез прочукване. Не се допускат незалепени участъци или плочи.</w:t>
      </w:r>
    </w:p>
    <w:p w:rsidR="00793800" w:rsidRPr="00760283" w:rsidRDefault="00793800" w:rsidP="00793800">
      <w:pPr>
        <w:ind w:firstLine="720"/>
        <w:jc w:val="both"/>
        <w:rPr>
          <w:rFonts w:ascii="Times New Roman" w:hAnsi="Times New Roman"/>
          <w:szCs w:val="24"/>
          <w:lang w:val="bg-BG" w:eastAsia="bg-BG"/>
        </w:rPr>
      </w:pPr>
      <w:r w:rsidRPr="00760283">
        <w:rPr>
          <w:rFonts w:ascii="Times New Roman" w:hAnsi="Times New Roman"/>
          <w:spacing w:val="7"/>
          <w:szCs w:val="24"/>
          <w:lang w:val="bg-BG" w:eastAsia="bg-BG"/>
        </w:rPr>
        <w:t xml:space="preserve">При приемане на облицовките се изисква пълна документация (лабораторни </w:t>
      </w:r>
      <w:r w:rsidRPr="00760283">
        <w:rPr>
          <w:rFonts w:ascii="Times New Roman" w:hAnsi="Times New Roman"/>
          <w:spacing w:val="4"/>
          <w:szCs w:val="24"/>
          <w:lang w:val="bg-BG" w:eastAsia="bg-BG"/>
        </w:rPr>
        <w:t xml:space="preserve">протоколи, удостоверения за материалите, актове и др.) за доказване качествата на </w:t>
      </w:r>
      <w:r w:rsidRPr="00760283">
        <w:rPr>
          <w:rFonts w:ascii="Times New Roman" w:hAnsi="Times New Roman"/>
          <w:spacing w:val="3"/>
          <w:szCs w:val="24"/>
          <w:lang w:val="bg-BG" w:eastAsia="bg-BG"/>
        </w:rPr>
        <w:t>основата, на използваните материали, марката на разтворите и други</w:t>
      </w:r>
    </w:p>
    <w:p w:rsidR="00793800" w:rsidRPr="00760283" w:rsidRDefault="00793800" w:rsidP="00574779">
      <w:pPr>
        <w:pStyle w:val="ListParagraph"/>
        <w:numPr>
          <w:ilvl w:val="0"/>
          <w:numId w:val="24"/>
        </w:numPr>
        <w:shd w:val="clear" w:color="auto" w:fill="FFFFFF"/>
        <w:ind w:left="1080"/>
        <w:jc w:val="both"/>
        <w:rPr>
          <w:rFonts w:ascii="Times New Roman" w:hAnsi="Times New Roman"/>
          <w:b/>
          <w:spacing w:val="-1"/>
          <w:w w:val="106"/>
          <w:szCs w:val="24"/>
          <w:lang w:val="bg-BG" w:eastAsia="bg-BG"/>
        </w:rPr>
      </w:pPr>
      <w:r w:rsidRPr="00760283">
        <w:rPr>
          <w:rFonts w:ascii="Times New Roman" w:hAnsi="Times New Roman"/>
          <w:b/>
          <w:spacing w:val="-1"/>
          <w:w w:val="106"/>
          <w:szCs w:val="24"/>
          <w:lang w:val="bg-BG" w:eastAsia="bg-BG"/>
        </w:rPr>
        <w:t>Хидроизолации и пароизолации</w:t>
      </w:r>
    </w:p>
    <w:p w:rsidR="00793800" w:rsidRPr="00760283" w:rsidRDefault="00793800" w:rsidP="00793800">
      <w:pPr>
        <w:ind w:firstLine="720"/>
        <w:jc w:val="both"/>
        <w:rPr>
          <w:rFonts w:ascii="Times New Roman" w:hAnsi="Times New Roman"/>
          <w:szCs w:val="24"/>
          <w:lang w:val="bg-BG" w:eastAsia="bg-BG"/>
        </w:rPr>
      </w:pPr>
      <w:r w:rsidRPr="00760283">
        <w:rPr>
          <w:rFonts w:ascii="Times New Roman" w:hAnsi="Times New Roman"/>
          <w:szCs w:val="24"/>
          <w:lang w:val="bg-BG" w:eastAsia="bg-BG"/>
        </w:rPr>
        <w:t>При изпълнението на хидроизолационните и топлоизолационните работи да се спазват системните изисквания на производителя на системите/материалите.</w:t>
      </w:r>
    </w:p>
    <w:p w:rsidR="00793800" w:rsidRPr="00760283" w:rsidRDefault="00793800" w:rsidP="00793800">
      <w:pPr>
        <w:ind w:firstLine="720"/>
        <w:jc w:val="both"/>
        <w:rPr>
          <w:rFonts w:ascii="Times New Roman" w:hAnsi="Times New Roman"/>
          <w:szCs w:val="24"/>
          <w:lang w:val="bg-BG" w:eastAsia="bg-BG"/>
        </w:rPr>
      </w:pPr>
      <w:r w:rsidRPr="00760283">
        <w:rPr>
          <w:rFonts w:ascii="Times New Roman" w:hAnsi="Times New Roman"/>
          <w:szCs w:val="24"/>
          <w:lang w:val="bg-BG" w:eastAsia="bg-BG"/>
        </w:rPr>
        <w:t>При изпълнение на хидроизолации от битумни материали се допускат следните отклонения от проекта:</w:t>
      </w:r>
    </w:p>
    <w:p w:rsidR="00793800" w:rsidRPr="00760283" w:rsidRDefault="00793800" w:rsidP="00793800">
      <w:pPr>
        <w:widowControl w:val="0"/>
        <w:numPr>
          <w:ilvl w:val="0"/>
          <w:numId w:val="14"/>
        </w:numPr>
        <w:ind w:left="0" w:firstLine="720"/>
        <w:jc w:val="both"/>
        <w:rPr>
          <w:rFonts w:ascii="Times New Roman" w:hAnsi="Times New Roman"/>
          <w:szCs w:val="24"/>
          <w:lang w:val="bg-BG" w:eastAsia="bg-BG"/>
        </w:rPr>
      </w:pPr>
      <w:r w:rsidRPr="00760283">
        <w:rPr>
          <w:rFonts w:ascii="Times New Roman" w:hAnsi="Times New Roman"/>
          <w:szCs w:val="24"/>
          <w:lang w:val="bg-BG" w:eastAsia="bg-BG"/>
        </w:rPr>
        <w:t>неравности в повърхността на циментовата замазка – не по- големи от 3 мм.</w:t>
      </w:r>
    </w:p>
    <w:p w:rsidR="00793800" w:rsidRPr="00760283" w:rsidRDefault="00793800" w:rsidP="00793800">
      <w:pPr>
        <w:widowControl w:val="0"/>
        <w:numPr>
          <w:ilvl w:val="0"/>
          <w:numId w:val="14"/>
        </w:numPr>
        <w:ind w:left="0" w:firstLine="720"/>
        <w:jc w:val="both"/>
        <w:rPr>
          <w:rFonts w:ascii="Times New Roman" w:hAnsi="Times New Roman"/>
          <w:szCs w:val="24"/>
          <w:lang w:val="bg-BG" w:eastAsia="bg-BG"/>
        </w:rPr>
      </w:pPr>
      <w:r w:rsidRPr="00760283">
        <w:rPr>
          <w:rFonts w:ascii="Times New Roman" w:hAnsi="Times New Roman"/>
          <w:szCs w:val="24"/>
          <w:lang w:val="bg-BG" w:eastAsia="bg-BG"/>
        </w:rPr>
        <w:t>в дебелината на циментовата замазка:  ±3 мм.</w:t>
      </w:r>
    </w:p>
    <w:p w:rsidR="00793800" w:rsidRPr="00760283" w:rsidRDefault="00793800" w:rsidP="00793800">
      <w:pPr>
        <w:widowControl w:val="0"/>
        <w:numPr>
          <w:ilvl w:val="0"/>
          <w:numId w:val="14"/>
        </w:numPr>
        <w:ind w:left="0" w:firstLine="720"/>
        <w:jc w:val="both"/>
        <w:rPr>
          <w:rFonts w:ascii="Times New Roman" w:hAnsi="Times New Roman"/>
          <w:szCs w:val="24"/>
          <w:lang w:val="bg-BG" w:eastAsia="bg-BG"/>
        </w:rPr>
      </w:pPr>
      <w:r w:rsidRPr="00760283">
        <w:rPr>
          <w:rFonts w:ascii="Times New Roman" w:hAnsi="Times New Roman"/>
          <w:szCs w:val="24"/>
          <w:lang w:val="bg-BG" w:eastAsia="bg-BG"/>
        </w:rPr>
        <w:t>при наклон на основата до 2%: ± 0,5%</w:t>
      </w:r>
    </w:p>
    <w:p w:rsidR="00793800" w:rsidRPr="00760283" w:rsidRDefault="00793800" w:rsidP="00793800">
      <w:pPr>
        <w:widowControl w:val="0"/>
        <w:numPr>
          <w:ilvl w:val="0"/>
          <w:numId w:val="14"/>
        </w:numPr>
        <w:ind w:left="0" w:firstLine="720"/>
        <w:jc w:val="both"/>
        <w:rPr>
          <w:rFonts w:ascii="Times New Roman" w:hAnsi="Times New Roman"/>
          <w:szCs w:val="24"/>
          <w:lang w:val="bg-BG" w:eastAsia="bg-BG"/>
        </w:rPr>
      </w:pPr>
      <w:r w:rsidRPr="00760283">
        <w:rPr>
          <w:rFonts w:ascii="Times New Roman" w:hAnsi="Times New Roman"/>
          <w:szCs w:val="24"/>
          <w:lang w:val="bg-BG" w:eastAsia="bg-BG"/>
        </w:rPr>
        <w:t>в ширината на фугите в циментовата замазка: ± 3 мм.</w:t>
      </w:r>
    </w:p>
    <w:p w:rsidR="00793800" w:rsidRPr="00760283" w:rsidRDefault="00793800" w:rsidP="00793800">
      <w:pPr>
        <w:widowControl w:val="0"/>
        <w:numPr>
          <w:ilvl w:val="0"/>
          <w:numId w:val="14"/>
        </w:numPr>
        <w:ind w:left="0" w:firstLine="720"/>
        <w:jc w:val="both"/>
        <w:rPr>
          <w:rFonts w:ascii="Times New Roman" w:hAnsi="Times New Roman"/>
          <w:szCs w:val="24"/>
          <w:lang w:val="bg-BG" w:eastAsia="bg-BG"/>
        </w:rPr>
      </w:pPr>
      <w:r w:rsidRPr="00760283">
        <w:rPr>
          <w:rFonts w:ascii="Times New Roman" w:hAnsi="Times New Roman"/>
          <w:szCs w:val="24"/>
          <w:lang w:val="bg-BG" w:eastAsia="bg-BG"/>
        </w:rPr>
        <w:t>в дебелината на всеки слой от топло битумно лепило (грунд):  ±0.5мм.</w:t>
      </w:r>
    </w:p>
    <w:p w:rsidR="00793800" w:rsidRPr="00760283" w:rsidRDefault="00793800" w:rsidP="00793800">
      <w:pPr>
        <w:ind w:firstLine="720"/>
        <w:jc w:val="both"/>
        <w:rPr>
          <w:rFonts w:ascii="Times New Roman" w:hAnsi="Times New Roman"/>
          <w:szCs w:val="24"/>
          <w:lang w:val="bg-BG" w:eastAsia="bg-BG"/>
        </w:rPr>
      </w:pPr>
      <w:r w:rsidRPr="00760283">
        <w:rPr>
          <w:rFonts w:ascii="Times New Roman" w:hAnsi="Times New Roman"/>
          <w:szCs w:val="24"/>
          <w:lang w:val="bg-BG" w:eastAsia="bg-BG"/>
        </w:rPr>
        <w:t>Основата, върху която се полага хидроизолацията трябва да има якостта, предписана в изискванията на производителя на материала.</w:t>
      </w:r>
    </w:p>
    <w:p w:rsidR="00793800" w:rsidRPr="00760283" w:rsidRDefault="00793800" w:rsidP="00793800">
      <w:pPr>
        <w:ind w:firstLine="720"/>
        <w:jc w:val="both"/>
        <w:rPr>
          <w:rFonts w:ascii="Times New Roman" w:hAnsi="Times New Roman"/>
          <w:szCs w:val="24"/>
          <w:lang w:val="bg-BG" w:eastAsia="bg-BG"/>
        </w:rPr>
      </w:pPr>
      <w:r w:rsidRPr="00760283">
        <w:rPr>
          <w:rFonts w:ascii="Times New Roman" w:hAnsi="Times New Roman"/>
          <w:szCs w:val="24"/>
          <w:lang w:val="bg-BG" w:eastAsia="bg-BG"/>
        </w:rPr>
        <w:t>Основата да е суха с относителна влажност не повече от 5%.</w:t>
      </w:r>
    </w:p>
    <w:p w:rsidR="00E558DF" w:rsidRPr="00760283" w:rsidRDefault="00E558DF" w:rsidP="00E558DF">
      <w:pPr>
        <w:shd w:val="clear" w:color="auto" w:fill="FFFFFF"/>
        <w:tabs>
          <w:tab w:val="num" w:pos="851"/>
        </w:tabs>
        <w:ind w:firstLine="709"/>
        <w:jc w:val="both"/>
        <w:rPr>
          <w:rFonts w:ascii="Times New Roman" w:hAnsi="Times New Roman"/>
          <w:szCs w:val="24"/>
          <w:lang w:val="bg-BG" w:eastAsia="en-GB"/>
        </w:rPr>
      </w:pPr>
      <w:r w:rsidRPr="00760283">
        <w:rPr>
          <w:rFonts w:ascii="Times New Roman" w:hAnsi="Times New Roman"/>
          <w:szCs w:val="24"/>
          <w:lang w:val="bg-BG" w:eastAsia="en-GB"/>
        </w:rPr>
        <w:t>Основата трябва да е подходящо равна, стабилна и здрава да поеме покритието.</w:t>
      </w:r>
    </w:p>
    <w:p w:rsidR="00793800" w:rsidRPr="00760283" w:rsidRDefault="00793800" w:rsidP="00793800">
      <w:pPr>
        <w:ind w:firstLine="720"/>
        <w:jc w:val="both"/>
        <w:rPr>
          <w:rFonts w:ascii="Times New Roman" w:hAnsi="Times New Roman"/>
          <w:szCs w:val="24"/>
          <w:lang w:val="bg-BG" w:eastAsia="bg-BG"/>
        </w:rPr>
      </w:pPr>
      <w:r w:rsidRPr="00760283">
        <w:rPr>
          <w:rFonts w:ascii="Times New Roman" w:hAnsi="Times New Roman"/>
          <w:szCs w:val="24"/>
          <w:lang w:val="bg-BG" w:eastAsia="bg-BG"/>
        </w:rPr>
        <w:lastRenderedPageBreak/>
        <w:t>В основата не се допускат единични грапавини с размери в план по-голям от 10 мм и дълбочина или височина по-голяма от 2 мм.</w:t>
      </w:r>
    </w:p>
    <w:p w:rsidR="00793800" w:rsidRPr="00760283" w:rsidRDefault="00793800" w:rsidP="00793800">
      <w:pPr>
        <w:ind w:firstLine="720"/>
        <w:jc w:val="both"/>
        <w:rPr>
          <w:rFonts w:ascii="Times New Roman" w:hAnsi="Times New Roman"/>
          <w:szCs w:val="24"/>
          <w:lang w:val="bg-BG" w:eastAsia="bg-BG"/>
        </w:rPr>
      </w:pPr>
      <w:r w:rsidRPr="00760283">
        <w:rPr>
          <w:rFonts w:ascii="Times New Roman" w:hAnsi="Times New Roman"/>
          <w:szCs w:val="24"/>
          <w:lang w:val="bg-BG" w:eastAsia="bg-BG"/>
        </w:rPr>
        <w:t>Не се допуска полагането на хидроизолация преди изсъхването на грунда.</w:t>
      </w:r>
    </w:p>
    <w:p w:rsidR="00793800" w:rsidRPr="00760283" w:rsidRDefault="00793800" w:rsidP="00793800">
      <w:pPr>
        <w:ind w:firstLine="720"/>
        <w:jc w:val="both"/>
        <w:rPr>
          <w:rFonts w:ascii="Times New Roman" w:hAnsi="Times New Roman"/>
          <w:szCs w:val="24"/>
          <w:lang w:val="bg-BG" w:eastAsia="bg-BG"/>
        </w:rPr>
      </w:pPr>
      <w:r w:rsidRPr="00760283">
        <w:rPr>
          <w:rFonts w:ascii="Times New Roman" w:hAnsi="Times New Roman"/>
          <w:szCs w:val="24"/>
          <w:lang w:val="bg-BG" w:eastAsia="bg-BG"/>
        </w:rPr>
        <w:t>При Оформяне на хидроизолация около отвори в основи и надосновни стени да се гарантира непрекъснатостта на хидроизолацията около монтажни и експлоатационни отвори за инсталации и инсталационни връзки в основите и в надосновните стени.</w:t>
      </w:r>
    </w:p>
    <w:p w:rsidR="00265591" w:rsidRPr="00760283" w:rsidRDefault="00265591" w:rsidP="00265591">
      <w:pPr>
        <w:shd w:val="clear" w:color="auto" w:fill="FFFFFF"/>
        <w:tabs>
          <w:tab w:val="num" w:pos="851"/>
        </w:tabs>
        <w:ind w:firstLine="709"/>
        <w:jc w:val="both"/>
        <w:rPr>
          <w:rFonts w:ascii="Times New Roman" w:hAnsi="Times New Roman"/>
          <w:szCs w:val="24"/>
          <w:lang w:val="bg-BG" w:eastAsia="en-GB"/>
        </w:rPr>
      </w:pPr>
      <w:r w:rsidRPr="00760283">
        <w:rPr>
          <w:rFonts w:ascii="Times New Roman" w:hAnsi="Times New Roman"/>
          <w:szCs w:val="24"/>
          <w:lang w:val="bg-BG" w:eastAsia="en-GB"/>
        </w:rPr>
        <w:t>Плочите да се положат в непрекъснат слой до получаване на гладка повърхност, в права линия и на едно ниво, без ръбове, без междина между плочите.</w:t>
      </w:r>
    </w:p>
    <w:p w:rsidR="00265591" w:rsidRPr="00760283" w:rsidRDefault="00265591" w:rsidP="00265591">
      <w:pPr>
        <w:shd w:val="clear" w:color="auto" w:fill="FFFFFF"/>
        <w:tabs>
          <w:tab w:val="num" w:pos="851"/>
        </w:tabs>
        <w:ind w:firstLine="709"/>
        <w:jc w:val="both"/>
        <w:rPr>
          <w:rFonts w:ascii="Times New Roman" w:hAnsi="Times New Roman"/>
          <w:szCs w:val="24"/>
          <w:lang w:val="bg-BG" w:eastAsia="en-GB"/>
        </w:rPr>
      </w:pPr>
      <w:r w:rsidRPr="00760283">
        <w:rPr>
          <w:rFonts w:ascii="Times New Roman" w:hAnsi="Times New Roman"/>
          <w:szCs w:val="24"/>
          <w:lang w:val="bg-BG" w:eastAsia="en-GB"/>
        </w:rPr>
        <w:t>Да се предпазва от повреди и да се положат покритията веднага щом е възможно.</w:t>
      </w:r>
    </w:p>
    <w:p w:rsidR="000D5A34" w:rsidRPr="00760283" w:rsidRDefault="000D5A34" w:rsidP="00793800">
      <w:pPr>
        <w:shd w:val="clear" w:color="auto" w:fill="FFFFFF"/>
        <w:ind w:firstLine="720"/>
        <w:jc w:val="both"/>
        <w:rPr>
          <w:rFonts w:ascii="Times New Roman" w:hAnsi="Times New Roman"/>
          <w:szCs w:val="24"/>
          <w:lang w:val="bg-BG" w:eastAsia="bg-BG"/>
        </w:rPr>
      </w:pPr>
    </w:p>
    <w:p w:rsidR="000D5A34" w:rsidRPr="00760283" w:rsidRDefault="000D5A34" w:rsidP="000D5A34">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Характеристики: химически неактивна, не пропуска вода.</w:t>
      </w:r>
    </w:p>
    <w:p w:rsidR="000D5A34" w:rsidRPr="00760283" w:rsidRDefault="000D5A34" w:rsidP="000D5A34">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Устойчивост при повишена температура (EN 1110): =&lt;100С, без стичане.</w:t>
      </w:r>
    </w:p>
    <w:p w:rsidR="000D5A34" w:rsidRPr="00760283" w:rsidRDefault="000D5A34" w:rsidP="000D5A34">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Студена еластичност (огъваемост при ниски температури) (UNI EN 1109): -5С без изменения.</w:t>
      </w:r>
    </w:p>
    <w:p w:rsidR="000D5A34" w:rsidRPr="00760283" w:rsidRDefault="000D5A34" w:rsidP="000D5A34">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Водонепроницаемост (UNI EN 1928): &gt; 60 кРа.</w:t>
      </w:r>
    </w:p>
    <w:p w:rsidR="000D5A34" w:rsidRPr="00760283" w:rsidRDefault="000D5A34" w:rsidP="000D5A34">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Якост на опън при скъсване (EN 12311-1): N/5cm 860/590.</w:t>
      </w:r>
    </w:p>
    <w:p w:rsidR="000D5A34" w:rsidRPr="00760283" w:rsidRDefault="000D5A34" w:rsidP="000D5A34">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Съпротивление на разлепване на снажданията - 150/90.</w:t>
      </w:r>
    </w:p>
    <w:p w:rsidR="000D5A34" w:rsidRPr="00760283" w:rsidRDefault="000D5A34" w:rsidP="000D5A34">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Съпротивление на срязване на снажданията -950/650.</w:t>
      </w:r>
    </w:p>
    <w:p w:rsidR="000D5A34" w:rsidRPr="00760283" w:rsidRDefault="000D5A34" w:rsidP="000D5A34">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Съпротивление на разкъсване (БДС EN 12310-1): N/200+-5.</w:t>
      </w:r>
    </w:p>
    <w:p w:rsidR="000D5A34" w:rsidRPr="00760283" w:rsidRDefault="000D5A34" w:rsidP="000D5A34">
      <w:pPr>
        <w:shd w:val="clear" w:color="auto" w:fill="FFFFFF"/>
        <w:ind w:firstLine="720"/>
        <w:jc w:val="both"/>
        <w:rPr>
          <w:rFonts w:ascii="Times New Roman" w:hAnsi="Times New Roman"/>
          <w:szCs w:val="24"/>
          <w:lang w:val="bg-BG" w:eastAsia="bg-BG" w:bidi="bg-BG"/>
        </w:rPr>
      </w:pPr>
      <w:r w:rsidRPr="00760283">
        <w:rPr>
          <w:rFonts w:ascii="Times New Roman" w:hAnsi="Times New Roman"/>
          <w:szCs w:val="24"/>
          <w:lang w:val="bg-BG" w:eastAsia="bg-BG" w:bidi="bg-BG"/>
        </w:rPr>
        <w:t>Минимална дебелина 4 мм.</w:t>
      </w:r>
    </w:p>
    <w:p w:rsidR="000D5A34" w:rsidRPr="00760283" w:rsidRDefault="000D5A34" w:rsidP="000D5A34">
      <w:pPr>
        <w:shd w:val="clear" w:color="auto" w:fill="FFFFFF"/>
        <w:ind w:firstLine="720"/>
        <w:jc w:val="both"/>
        <w:rPr>
          <w:rFonts w:ascii="Times New Roman" w:hAnsi="Times New Roman"/>
          <w:szCs w:val="24"/>
          <w:lang w:val="bg-BG" w:eastAsia="bg-BG" w:bidi="bg-BG"/>
        </w:rPr>
      </w:pPr>
      <w:r w:rsidRPr="00760283">
        <w:rPr>
          <w:rFonts w:ascii="Times New Roman" w:hAnsi="Times New Roman"/>
          <w:szCs w:val="24"/>
          <w:lang w:val="bg-BG" w:eastAsia="bg-BG" w:bidi="bg-BG"/>
        </w:rPr>
        <w:t>Плътност 4,5 кг/м</w:t>
      </w:r>
      <w:r w:rsidRPr="00760283">
        <w:rPr>
          <w:rFonts w:ascii="Times New Roman" w:hAnsi="Times New Roman"/>
          <w:szCs w:val="24"/>
          <w:vertAlign w:val="superscript"/>
          <w:lang w:val="bg-BG" w:eastAsia="bg-BG" w:bidi="bg-BG"/>
        </w:rPr>
        <w:t>2</w:t>
      </w:r>
      <w:r w:rsidRPr="00760283">
        <w:rPr>
          <w:rFonts w:ascii="Times New Roman" w:hAnsi="Times New Roman"/>
          <w:szCs w:val="24"/>
          <w:lang w:val="bg-BG" w:eastAsia="bg-BG" w:bidi="bg-BG"/>
        </w:rPr>
        <w:t>.</w:t>
      </w:r>
    </w:p>
    <w:p w:rsidR="000D5A34" w:rsidRPr="00760283" w:rsidRDefault="000D5A34" w:rsidP="000D5A34">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bidi="bg-BG"/>
        </w:rPr>
        <w:t>Минимален температурен диапазон на гъвкавост -25 °С до +50°С.</w:t>
      </w:r>
    </w:p>
    <w:p w:rsidR="000D5A34" w:rsidRPr="00760283" w:rsidRDefault="000D5A34" w:rsidP="000D5A34">
      <w:pPr>
        <w:ind w:firstLine="720"/>
        <w:jc w:val="both"/>
        <w:rPr>
          <w:rFonts w:ascii="Times New Roman" w:hAnsi="Times New Roman"/>
          <w:szCs w:val="24"/>
          <w:lang w:val="bg-BG" w:eastAsia="bg-BG"/>
        </w:rPr>
      </w:pPr>
      <w:r w:rsidRPr="00760283">
        <w:rPr>
          <w:rFonts w:ascii="Times New Roman" w:hAnsi="Times New Roman"/>
          <w:szCs w:val="24"/>
          <w:lang w:val="bg-BG" w:eastAsia="bg-BG" w:bidi="bg-BG"/>
        </w:rPr>
        <w:t>При хидроизолационен слой с посипка защитното покритие да е с кварцов пясък или аналогично.</w:t>
      </w:r>
    </w:p>
    <w:p w:rsidR="000D5A34" w:rsidRPr="00760283" w:rsidRDefault="000D5A34" w:rsidP="00793800">
      <w:pPr>
        <w:shd w:val="clear" w:color="auto" w:fill="FFFFFF"/>
        <w:ind w:firstLine="720"/>
        <w:jc w:val="both"/>
        <w:rPr>
          <w:rFonts w:ascii="Times New Roman" w:hAnsi="Times New Roman"/>
          <w:color w:val="00B050"/>
          <w:szCs w:val="24"/>
          <w:lang w:val="bg-BG" w:eastAsia="bg-BG"/>
        </w:rPr>
      </w:pPr>
    </w:p>
    <w:p w:rsidR="00793800" w:rsidRPr="00760283" w:rsidRDefault="00793800" w:rsidP="00793800">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Материалите, предназначени за изпълнение на хидроизолации и топлоизолации да отговарят на изискванията на съответните стандартизационни документи /БДС, БДС-EN</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Pr="00760283">
        <w:rPr>
          <w:rFonts w:ascii="Times New Roman" w:hAnsi="Times New Roman"/>
          <w:szCs w:val="24"/>
          <w:lang w:val="bg-BG" w:eastAsia="bg-BG"/>
        </w:rPr>
        <w:t>/.</w:t>
      </w:r>
    </w:p>
    <w:p w:rsidR="00793800" w:rsidRPr="00760283" w:rsidRDefault="00793800" w:rsidP="00793800">
      <w:pPr>
        <w:shd w:val="clear" w:color="auto" w:fill="FFFFFF"/>
        <w:ind w:firstLine="720"/>
        <w:jc w:val="both"/>
        <w:rPr>
          <w:rFonts w:ascii="Times New Roman" w:hAnsi="Times New Roman"/>
          <w:spacing w:val="-1"/>
          <w:szCs w:val="24"/>
          <w:lang w:val="bg-BG" w:eastAsia="bg-BG"/>
        </w:rPr>
      </w:pPr>
      <w:r w:rsidRPr="00760283">
        <w:rPr>
          <w:rFonts w:ascii="Times New Roman" w:hAnsi="Times New Roman"/>
          <w:spacing w:val="-1"/>
          <w:szCs w:val="24"/>
          <w:lang w:val="bg-BG" w:eastAsia="bg-BG"/>
        </w:rPr>
        <w:t>БДС 6315-84 - Мушама битумна хидроизолационна с основа стъклен воал</w:t>
      </w:r>
      <w:r w:rsidR="00E96B57" w:rsidRPr="00760283">
        <w:rPr>
          <w:rFonts w:ascii="Times New Roman" w:hAnsi="Times New Roman"/>
          <w:spacing w:val="-1"/>
          <w:szCs w:val="24"/>
          <w:lang w:val="bg-BG" w:eastAsia="bg-BG"/>
        </w:rPr>
        <w:t xml:space="preserve"> или еквивалент</w:t>
      </w:r>
      <w:r w:rsidR="00E96B57" w:rsidRPr="00760283">
        <w:rPr>
          <w:rFonts w:ascii="Times New Roman" w:hAnsi="Times New Roman"/>
          <w:szCs w:val="24"/>
          <w:lang w:val="bg-BG" w:eastAsia="bg-BG"/>
        </w:rPr>
        <w:t>.</w:t>
      </w:r>
    </w:p>
    <w:p w:rsidR="00793800" w:rsidRPr="00760283" w:rsidRDefault="00793800" w:rsidP="00793800">
      <w:pPr>
        <w:shd w:val="clear" w:color="auto" w:fill="FFFFFF"/>
        <w:ind w:firstLine="720"/>
        <w:jc w:val="both"/>
        <w:rPr>
          <w:rFonts w:ascii="Times New Roman" w:hAnsi="Times New Roman"/>
          <w:szCs w:val="24"/>
          <w:lang w:val="bg-BG" w:eastAsia="bg-BG"/>
        </w:rPr>
      </w:pPr>
      <w:r w:rsidRPr="00760283">
        <w:rPr>
          <w:rFonts w:ascii="Times New Roman" w:hAnsi="Times New Roman"/>
          <w:szCs w:val="24"/>
          <w:lang w:val="bg-BG" w:eastAsia="bg-BG"/>
        </w:rPr>
        <w:t>БДС 8264-84 - Мушама хидроизолационна с основа конопена тъкан</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00E96B57" w:rsidRPr="00760283">
        <w:rPr>
          <w:rFonts w:ascii="Times New Roman" w:hAnsi="Times New Roman"/>
          <w:szCs w:val="24"/>
          <w:lang w:val="bg-BG" w:eastAsia="bg-BG"/>
        </w:rPr>
        <w:t>.</w:t>
      </w:r>
    </w:p>
    <w:p w:rsidR="00793800" w:rsidRPr="00793800" w:rsidRDefault="00793800" w:rsidP="00793800">
      <w:pPr>
        <w:tabs>
          <w:tab w:val="num" w:pos="1260"/>
        </w:tabs>
        <w:ind w:firstLine="720"/>
        <w:jc w:val="both"/>
        <w:rPr>
          <w:rFonts w:ascii="Times New Roman" w:hAnsi="Times New Roman"/>
          <w:szCs w:val="24"/>
          <w:lang w:val="bg-BG" w:eastAsia="en-GB"/>
        </w:rPr>
      </w:pPr>
      <w:r w:rsidRPr="00760283">
        <w:rPr>
          <w:rFonts w:ascii="Times New Roman" w:hAnsi="Times New Roman"/>
          <w:szCs w:val="24"/>
          <w:lang w:val="bg-BG" w:eastAsia="en-GB"/>
        </w:rPr>
        <w:t>Температурата на въздуха при хидроизолационните и топлоизолационните работи да не е по</w:t>
      </w:r>
      <w:r w:rsidRPr="00793800">
        <w:rPr>
          <w:rFonts w:ascii="Times New Roman" w:hAnsi="Times New Roman"/>
          <w:szCs w:val="24"/>
          <w:lang w:val="bg-BG" w:eastAsia="en-GB"/>
        </w:rPr>
        <w:t>-ниска от плюс 5 градуса по Целзий.</w:t>
      </w:r>
    </w:p>
    <w:p w:rsidR="00793800" w:rsidRPr="00793800" w:rsidRDefault="00793800" w:rsidP="00793800">
      <w:pPr>
        <w:tabs>
          <w:tab w:val="num" w:pos="1260"/>
        </w:tabs>
        <w:ind w:firstLine="720"/>
        <w:jc w:val="both"/>
        <w:rPr>
          <w:rFonts w:ascii="Times New Roman" w:hAnsi="Times New Roman"/>
          <w:szCs w:val="24"/>
          <w:lang w:val="bg-BG" w:eastAsia="en-GB"/>
        </w:rPr>
      </w:pPr>
      <w:r w:rsidRPr="00793800">
        <w:rPr>
          <w:rFonts w:ascii="Times New Roman" w:hAnsi="Times New Roman"/>
          <w:szCs w:val="24"/>
          <w:lang w:val="bg-BG" w:eastAsia="en-GB"/>
        </w:rPr>
        <w:t xml:space="preserve">Не се допуска употребата на материали, без свидетелство за качество и технология за приложението им. </w:t>
      </w:r>
    </w:p>
    <w:p w:rsidR="00793800" w:rsidRDefault="00793800" w:rsidP="00793800">
      <w:pPr>
        <w:tabs>
          <w:tab w:val="num" w:pos="1260"/>
        </w:tabs>
        <w:ind w:firstLine="720"/>
        <w:jc w:val="both"/>
        <w:rPr>
          <w:rFonts w:ascii="Times New Roman" w:hAnsi="Times New Roman"/>
          <w:szCs w:val="24"/>
          <w:lang w:val="bg-BG" w:eastAsia="en-GB"/>
        </w:rPr>
      </w:pPr>
      <w:r w:rsidRPr="00793800">
        <w:rPr>
          <w:rFonts w:ascii="Times New Roman" w:hAnsi="Times New Roman"/>
          <w:szCs w:val="24"/>
          <w:lang w:val="bg-BG" w:eastAsia="en-GB"/>
        </w:rPr>
        <w:t>Годността на влаганите материали се доказва със свидетелство за качество от производителя. В случаите, когато такова липсва, проверка на качествата им да се доказва от акредитирана лаборатория.</w:t>
      </w:r>
    </w:p>
    <w:p w:rsidR="0040596B" w:rsidRPr="00574779" w:rsidRDefault="0040596B" w:rsidP="0040596B">
      <w:pPr>
        <w:pStyle w:val="ListParagraph"/>
        <w:numPr>
          <w:ilvl w:val="0"/>
          <w:numId w:val="24"/>
        </w:numPr>
        <w:shd w:val="clear" w:color="auto" w:fill="FFFFFF"/>
        <w:ind w:left="1080"/>
        <w:jc w:val="both"/>
        <w:rPr>
          <w:rFonts w:ascii="Times New Roman" w:hAnsi="Times New Roman"/>
          <w:b/>
          <w:spacing w:val="-1"/>
          <w:w w:val="106"/>
          <w:szCs w:val="24"/>
          <w:lang w:val="bg-BG" w:eastAsia="bg-BG"/>
        </w:rPr>
      </w:pPr>
      <w:r>
        <w:rPr>
          <w:rFonts w:ascii="Times New Roman" w:hAnsi="Times New Roman"/>
          <w:b/>
          <w:spacing w:val="-1"/>
          <w:w w:val="106"/>
          <w:szCs w:val="24"/>
          <w:lang w:val="bg-BG" w:eastAsia="bg-BG"/>
        </w:rPr>
        <w:t>Топлоизолации</w:t>
      </w:r>
    </w:p>
    <w:p w:rsidR="00EA54F2" w:rsidRPr="00760283" w:rsidRDefault="00EA54F2" w:rsidP="00EA54F2">
      <w:pPr>
        <w:shd w:val="clear" w:color="auto" w:fill="FFFFFF"/>
        <w:ind w:firstLine="709"/>
        <w:jc w:val="both"/>
        <w:rPr>
          <w:rFonts w:ascii="Times New Roman" w:hAnsi="Times New Roman"/>
          <w:szCs w:val="24"/>
          <w:lang w:val="bg-BG" w:eastAsia="en-GB"/>
        </w:rPr>
      </w:pPr>
      <w:r w:rsidRPr="00760283">
        <w:rPr>
          <w:rFonts w:ascii="Times New Roman" w:hAnsi="Times New Roman"/>
          <w:szCs w:val="24"/>
          <w:lang w:val="bg-BG" w:eastAsia="en-GB"/>
        </w:rPr>
        <w:t>Топлоизолацията на външни стени</w:t>
      </w:r>
      <w:r w:rsidR="001F5F02" w:rsidRPr="00760283">
        <w:rPr>
          <w:rFonts w:ascii="Times New Roman" w:hAnsi="Times New Roman"/>
          <w:szCs w:val="24"/>
          <w:lang w:val="bg-BG" w:eastAsia="en-GB"/>
        </w:rPr>
        <w:t xml:space="preserve"> и цокъл</w:t>
      </w:r>
      <w:r w:rsidRPr="00760283">
        <w:rPr>
          <w:rFonts w:ascii="Times New Roman" w:hAnsi="Times New Roman"/>
          <w:szCs w:val="24"/>
          <w:lang w:val="bg-BG" w:eastAsia="en-GB"/>
        </w:rPr>
        <w:t xml:space="preserve"> с топлоизолация EPS със следните топлофизични характеристики:</w:t>
      </w:r>
    </w:p>
    <w:p w:rsidR="00EA54F2" w:rsidRPr="00760283" w:rsidRDefault="00EA54F2" w:rsidP="00670A69">
      <w:pPr>
        <w:pStyle w:val="ListParagraph"/>
        <w:numPr>
          <w:ilvl w:val="0"/>
          <w:numId w:val="32"/>
        </w:numPr>
        <w:shd w:val="clear" w:color="auto" w:fill="FFFFFF"/>
        <w:tabs>
          <w:tab w:val="num" w:pos="851"/>
        </w:tabs>
        <w:jc w:val="both"/>
        <w:rPr>
          <w:rFonts w:ascii="Times New Roman" w:hAnsi="Times New Roman"/>
          <w:szCs w:val="24"/>
          <w:lang w:val="bg-BG" w:eastAsia="en-GB"/>
        </w:rPr>
      </w:pPr>
      <w:r w:rsidRPr="00760283">
        <w:rPr>
          <w:rFonts w:ascii="Times New Roman" w:hAnsi="Times New Roman"/>
          <w:szCs w:val="24"/>
          <w:lang w:val="bg-BG" w:eastAsia="en-GB"/>
        </w:rPr>
        <w:t>Дебелина на топлоизолационния материал δ = 0,10</w:t>
      </w:r>
      <w:r w:rsidR="0040596B" w:rsidRPr="00760283">
        <w:rPr>
          <w:rFonts w:ascii="Times New Roman" w:hAnsi="Times New Roman"/>
          <w:szCs w:val="24"/>
          <w:lang w:val="bg-BG" w:eastAsia="en-GB"/>
        </w:rPr>
        <w:t xml:space="preserve"> </w:t>
      </w:r>
      <w:r w:rsidRPr="00760283">
        <w:rPr>
          <w:rFonts w:ascii="Times New Roman" w:hAnsi="Times New Roman"/>
          <w:szCs w:val="24"/>
          <w:lang w:val="bg-BG" w:eastAsia="en-GB"/>
        </w:rPr>
        <w:t>m.</w:t>
      </w:r>
    </w:p>
    <w:p w:rsidR="00EA54F2" w:rsidRPr="00760283" w:rsidRDefault="00537337" w:rsidP="00670A69">
      <w:pPr>
        <w:pStyle w:val="ListParagraph"/>
        <w:numPr>
          <w:ilvl w:val="0"/>
          <w:numId w:val="32"/>
        </w:numPr>
        <w:shd w:val="clear" w:color="auto" w:fill="FFFFFF"/>
        <w:tabs>
          <w:tab w:val="num" w:pos="851"/>
        </w:tabs>
        <w:jc w:val="both"/>
        <w:rPr>
          <w:rFonts w:ascii="Times New Roman" w:hAnsi="Times New Roman"/>
          <w:szCs w:val="24"/>
          <w:lang w:val="bg-BG" w:eastAsia="en-GB"/>
        </w:rPr>
      </w:pPr>
      <w:r w:rsidRPr="00760283">
        <w:rPr>
          <w:rFonts w:ascii="Times New Roman" w:hAnsi="Times New Roman"/>
          <w:szCs w:val="24"/>
          <w:lang w:val="bg-BG" w:eastAsia="en-GB"/>
        </w:rPr>
        <w:t>К</w:t>
      </w:r>
      <w:r w:rsidR="00EA54F2" w:rsidRPr="00760283">
        <w:rPr>
          <w:rFonts w:ascii="Times New Roman" w:hAnsi="Times New Roman"/>
          <w:szCs w:val="24"/>
          <w:lang w:val="bg-BG" w:eastAsia="en-GB"/>
        </w:rPr>
        <w:t>оефициент на топлопроводност λ = 0,035 W/mK.</w:t>
      </w:r>
    </w:p>
    <w:p w:rsidR="00EA54F2" w:rsidRPr="00760283" w:rsidRDefault="00384E3B" w:rsidP="00670A69">
      <w:pPr>
        <w:pStyle w:val="ListParagraph"/>
        <w:numPr>
          <w:ilvl w:val="0"/>
          <w:numId w:val="32"/>
        </w:numPr>
        <w:shd w:val="clear" w:color="auto" w:fill="FFFFFF"/>
        <w:tabs>
          <w:tab w:val="num" w:pos="851"/>
        </w:tabs>
        <w:jc w:val="both"/>
        <w:rPr>
          <w:rFonts w:ascii="Times New Roman" w:hAnsi="Times New Roman"/>
          <w:szCs w:val="24"/>
          <w:lang w:val="bg-BG" w:eastAsia="en-GB"/>
        </w:rPr>
      </w:pPr>
      <w:r w:rsidRPr="00760283">
        <w:rPr>
          <w:rFonts w:ascii="Times New Roman" w:hAnsi="Times New Roman"/>
          <w:szCs w:val="24"/>
          <w:lang w:val="bg-BG" w:eastAsia="en-GB"/>
        </w:rPr>
        <w:t>Х</w:t>
      </w:r>
      <w:r w:rsidR="00EA54F2" w:rsidRPr="00760283">
        <w:rPr>
          <w:rFonts w:ascii="Times New Roman" w:hAnsi="Times New Roman"/>
          <w:szCs w:val="24"/>
          <w:lang w:val="bg-BG" w:eastAsia="en-GB"/>
        </w:rPr>
        <w:t>имически неактивен, не задържа влага, паропропусклив.</w:t>
      </w:r>
    </w:p>
    <w:p w:rsidR="00EA54F2" w:rsidRPr="00760283" w:rsidRDefault="00EA54F2" w:rsidP="00EA54F2">
      <w:pPr>
        <w:shd w:val="clear" w:color="auto" w:fill="FFFFFF"/>
        <w:tabs>
          <w:tab w:val="num" w:pos="851"/>
        </w:tabs>
        <w:ind w:firstLine="709"/>
        <w:jc w:val="both"/>
        <w:rPr>
          <w:rFonts w:ascii="Times New Roman" w:hAnsi="Times New Roman"/>
          <w:szCs w:val="24"/>
          <w:lang w:val="bg-BG" w:eastAsia="en-GB"/>
        </w:rPr>
      </w:pPr>
    </w:p>
    <w:tbl>
      <w:tblPr>
        <w:tblpPr w:leftFromText="141" w:rightFromText="141" w:vertAnchor="text" w:horzAnchor="page" w:tblpXSpec="center" w:tblpY="-1"/>
        <w:tblOverlap w:val="neve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10"/>
        <w:gridCol w:w="2552"/>
      </w:tblGrid>
      <w:tr w:rsidR="00760283" w:rsidRPr="00760283"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Обемна плътност</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15 – 18 kg/m3</w:t>
            </w:r>
          </w:p>
        </w:tc>
      </w:tr>
      <w:tr w:rsidR="00760283" w:rsidRPr="00760283"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lastRenderedPageBreak/>
              <w:t>Якост на опън (при огъване)</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 150 kPa</w:t>
            </w:r>
          </w:p>
        </w:tc>
      </w:tr>
      <w:tr w:rsidR="00760283" w:rsidRPr="00760283"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Коефициент на топлопроводимост λn</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0,035 W/mK</w:t>
            </w:r>
          </w:p>
        </w:tc>
      </w:tr>
      <w:tr w:rsidR="00760283" w:rsidRPr="00760283"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Коефициент на паропропускливост μ</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30 – 70</w:t>
            </w:r>
          </w:p>
        </w:tc>
      </w:tr>
      <w:tr w:rsidR="00760283" w:rsidRPr="00760283"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Дебелина</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10 см</w:t>
            </w:r>
          </w:p>
        </w:tc>
      </w:tr>
      <w:tr w:rsidR="00760283" w:rsidRPr="00760283"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Размери</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50 х 100 см</w:t>
            </w:r>
          </w:p>
        </w:tc>
      </w:tr>
      <w:tr w:rsidR="00760283" w:rsidRPr="00760283"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Горимост</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E (Евро клас), съгласно EN 13501-1</w:t>
            </w:r>
          </w:p>
        </w:tc>
      </w:tr>
      <w:tr w:rsidR="00760283" w:rsidRPr="00760283"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В1, Q3, Tr1, съгласно ÖNORM B 3800-1</w:t>
            </w:r>
          </w:p>
        </w:tc>
      </w:tr>
    </w:tbl>
    <w:p w:rsidR="0040596B" w:rsidRPr="00760283" w:rsidRDefault="0040596B" w:rsidP="00EA54F2">
      <w:pPr>
        <w:shd w:val="clear" w:color="auto" w:fill="FFFFFF"/>
        <w:tabs>
          <w:tab w:val="num" w:pos="851"/>
        </w:tabs>
        <w:ind w:firstLine="709"/>
        <w:jc w:val="both"/>
        <w:rPr>
          <w:rFonts w:ascii="Times New Roman" w:hAnsi="Times New Roman"/>
          <w:szCs w:val="24"/>
          <w:lang w:val="bg-BG" w:eastAsia="en-GB"/>
        </w:rPr>
      </w:pPr>
    </w:p>
    <w:p w:rsidR="0040596B" w:rsidRPr="00760283" w:rsidRDefault="0040596B" w:rsidP="00EA54F2">
      <w:pPr>
        <w:shd w:val="clear" w:color="auto" w:fill="FFFFFF"/>
        <w:tabs>
          <w:tab w:val="num" w:pos="851"/>
        </w:tabs>
        <w:ind w:firstLine="709"/>
        <w:jc w:val="both"/>
        <w:rPr>
          <w:rFonts w:ascii="Times New Roman" w:hAnsi="Times New Roman"/>
          <w:szCs w:val="24"/>
          <w:lang w:val="bg-BG" w:eastAsia="en-GB"/>
        </w:rPr>
      </w:pPr>
    </w:p>
    <w:p w:rsidR="0040596B" w:rsidRPr="00760283" w:rsidRDefault="0040596B" w:rsidP="00EA54F2">
      <w:pPr>
        <w:shd w:val="clear" w:color="auto" w:fill="FFFFFF"/>
        <w:tabs>
          <w:tab w:val="num" w:pos="851"/>
        </w:tabs>
        <w:ind w:firstLine="709"/>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p w:rsidR="008A5DBD" w:rsidRPr="00760283" w:rsidRDefault="00670A69" w:rsidP="00793800">
      <w:pPr>
        <w:tabs>
          <w:tab w:val="num" w:pos="1260"/>
        </w:tabs>
        <w:ind w:firstLine="720"/>
        <w:jc w:val="both"/>
        <w:rPr>
          <w:rFonts w:ascii="Times New Roman" w:hAnsi="Times New Roman"/>
          <w:szCs w:val="24"/>
          <w:lang w:val="bg-BG" w:eastAsia="en-GB"/>
        </w:rPr>
      </w:pPr>
      <w:r w:rsidRPr="00760283">
        <w:rPr>
          <w:rFonts w:ascii="Times New Roman" w:hAnsi="Times New Roman"/>
          <w:szCs w:val="24"/>
          <w:lang w:val="bg-BG" w:eastAsia="en-GB"/>
        </w:rPr>
        <w:t>М</w:t>
      </w:r>
      <w:r w:rsidR="008A5DBD" w:rsidRPr="00760283">
        <w:rPr>
          <w:rFonts w:ascii="Times New Roman" w:hAnsi="Times New Roman"/>
          <w:szCs w:val="24"/>
          <w:lang w:val="bg-BG" w:eastAsia="en-GB"/>
        </w:rPr>
        <w:t>инерална вата:</w:t>
      </w:r>
    </w:p>
    <w:p w:rsidR="008A5DBD" w:rsidRPr="00760283" w:rsidRDefault="00192CCF" w:rsidP="00670A69">
      <w:pPr>
        <w:pStyle w:val="ListParagraph"/>
        <w:numPr>
          <w:ilvl w:val="0"/>
          <w:numId w:val="31"/>
        </w:numPr>
        <w:tabs>
          <w:tab w:val="num" w:pos="1260"/>
        </w:tabs>
        <w:jc w:val="both"/>
        <w:rPr>
          <w:rFonts w:ascii="Times New Roman" w:hAnsi="Times New Roman"/>
          <w:szCs w:val="24"/>
          <w:lang w:val="bg-BG" w:eastAsia="en-GB"/>
        </w:rPr>
      </w:pPr>
      <w:r w:rsidRPr="00760283">
        <w:rPr>
          <w:rFonts w:ascii="Times New Roman" w:hAnsi="Times New Roman"/>
          <w:szCs w:val="24"/>
          <w:lang w:val="bg-BG" w:eastAsia="en-GB"/>
        </w:rPr>
        <w:t>с</w:t>
      </w:r>
      <w:r w:rsidR="008A5DBD" w:rsidRPr="00760283">
        <w:rPr>
          <w:rFonts w:ascii="Times New Roman" w:hAnsi="Times New Roman"/>
          <w:szCs w:val="24"/>
          <w:lang w:val="bg-BG" w:eastAsia="en-GB"/>
        </w:rPr>
        <w:t>амоносещи плочи от минерална каменна вата с дебелина - 100 мм (20 мм/30 мм при обръщане на страници); дължина/ширина в зависимост от производителя.</w:t>
      </w:r>
    </w:p>
    <w:p w:rsidR="001E02BF" w:rsidRPr="00760283" w:rsidRDefault="00670A69" w:rsidP="001E02BF">
      <w:pPr>
        <w:pStyle w:val="ListParagraph"/>
        <w:numPr>
          <w:ilvl w:val="0"/>
          <w:numId w:val="31"/>
        </w:numPr>
        <w:tabs>
          <w:tab w:val="num" w:pos="1260"/>
        </w:tabs>
        <w:jc w:val="both"/>
        <w:rPr>
          <w:rFonts w:ascii="Times New Roman" w:hAnsi="Times New Roman"/>
          <w:szCs w:val="24"/>
          <w:lang w:val="bg-BG" w:eastAsia="en-GB"/>
        </w:rPr>
      </w:pPr>
      <w:r w:rsidRPr="00760283">
        <w:rPr>
          <w:rFonts w:ascii="Times New Roman" w:hAnsi="Times New Roman"/>
          <w:szCs w:val="24"/>
          <w:lang w:val="bg-BG" w:eastAsia="en-GB"/>
        </w:rPr>
        <w:t>Коефициент на топлопроводност λ = 0,038 W/mK</w:t>
      </w:r>
    </w:p>
    <w:p w:rsidR="001E02BF" w:rsidRPr="00760283" w:rsidRDefault="008A5DBD" w:rsidP="001E02BF">
      <w:pPr>
        <w:pStyle w:val="ListParagraph"/>
        <w:numPr>
          <w:ilvl w:val="0"/>
          <w:numId w:val="31"/>
        </w:numPr>
        <w:tabs>
          <w:tab w:val="num" w:pos="1260"/>
        </w:tabs>
        <w:jc w:val="both"/>
        <w:rPr>
          <w:rFonts w:ascii="Times New Roman" w:hAnsi="Times New Roman"/>
          <w:szCs w:val="24"/>
          <w:lang w:val="bg-BG" w:eastAsia="en-GB"/>
        </w:rPr>
      </w:pPr>
      <w:r w:rsidRPr="00760283">
        <w:rPr>
          <w:rFonts w:ascii="Times New Roman" w:hAnsi="Times New Roman"/>
          <w:szCs w:val="24"/>
          <w:lang w:val="bg-BG" w:eastAsia="en-GB"/>
        </w:rPr>
        <w:t>Характеристики: химически неактивна, не задържа влага, паропропусклива.</w:t>
      </w:r>
    </w:p>
    <w:p w:rsidR="001E02BF" w:rsidRPr="00760283" w:rsidRDefault="008A5DBD" w:rsidP="001E02BF">
      <w:pPr>
        <w:pStyle w:val="ListParagraph"/>
        <w:numPr>
          <w:ilvl w:val="0"/>
          <w:numId w:val="31"/>
        </w:numPr>
        <w:tabs>
          <w:tab w:val="num" w:pos="1260"/>
        </w:tabs>
        <w:jc w:val="both"/>
        <w:rPr>
          <w:rFonts w:ascii="Times New Roman" w:hAnsi="Times New Roman"/>
          <w:szCs w:val="24"/>
          <w:lang w:val="bg-BG" w:eastAsia="en-GB"/>
        </w:rPr>
      </w:pPr>
      <w:r w:rsidRPr="00760283">
        <w:rPr>
          <w:rFonts w:ascii="Times New Roman" w:hAnsi="Times New Roman"/>
          <w:szCs w:val="24"/>
          <w:lang w:val="bg-BG" w:eastAsia="en-GB"/>
        </w:rPr>
        <w:t>Якост на разслояване: &gt;7,5 кРа.</w:t>
      </w:r>
    </w:p>
    <w:p w:rsidR="008A5DBD" w:rsidRPr="00760283" w:rsidRDefault="008A5DBD" w:rsidP="001E02BF">
      <w:pPr>
        <w:pStyle w:val="ListParagraph"/>
        <w:numPr>
          <w:ilvl w:val="0"/>
          <w:numId w:val="31"/>
        </w:numPr>
        <w:tabs>
          <w:tab w:val="num" w:pos="1260"/>
        </w:tabs>
        <w:jc w:val="both"/>
        <w:rPr>
          <w:rFonts w:ascii="Times New Roman" w:hAnsi="Times New Roman"/>
          <w:szCs w:val="24"/>
          <w:lang w:val="bg-BG" w:eastAsia="en-GB"/>
        </w:rPr>
      </w:pPr>
      <w:r w:rsidRPr="00760283">
        <w:rPr>
          <w:rFonts w:ascii="Times New Roman" w:hAnsi="Times New Roman"/>
          <w:szCs w:val="24"/>
          <w:lang w:val="bg-BG" w:eastAsia="en-GB"/>
        </w:rPr>
        <w:t>Устойчивост на натиск: &gt;25 кРа.</w:t>
      </w:r>
    </w:p>
    <w:p w:rsidR="008A5DBD" w:rsidRPr="00760283" w:rsidRDefault="008A5DBD" w:rsidP="00793800">
      <w:pPr>
        <w:tabs>
          <w:tab w:val="num" w:pos="1260"/>
        </w:tabs>
        <w:ind w:firstLine="720"/>
        <w:jc w:val="both"/>
        <w:rPr>
          <w:rFonts w:ascii="Times New Roman" w:hAnsi="Times New Roman"/>
          <w:szCs w:val="24"/>
          <w:lang w:val="bg-BG" w:eastAsia="en-GB"/>
        </w:rPr>
      </w:pPr>
    </w:p>
    <w:p w:rsidR="000D5A34" w:rsidRPr="00760283" w:rsidRDefault="000D5A34" w:rsidP="00793800">
      <w:pPr>
        <w:tabs>
          <w:tab w:val="num" w:pos="1260"/>
        </w:tabs>
        <w:ind w:firstLine="720"/>
        <w:jc w:val="both"/>
        <w:rPr>
          <w:rFonts w:ascii="Times New Roman" w:hAnsi="Times New Roman"/>
          <w:szCs w:val="24"/>
          <w:lang w:val="bg-BG" w:eastAsia="en-GB"/>
        </w:rPr>
      </w:pPr>
    </w:p>
    <w:tbl>
      <w:tblPr>
        <w:tblpPr w:leftFromText="141" w:rightFromText="141" w:vertAnchor="text" w:horzAnchor="page" w:tblpXSpec="center" w:tblpY="-260"/>
        <w:tblOverlap w:val="neve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10"/>
        <w:gridCol w:w="2552"/>
      </w:tblGrid>
      <w:tr w:rsidR="000D5A34" w:rsidRPr="000D5A34"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lastRenderedPageBreak/>
              <w:t>Обемна плътност</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100 kg/m</w:t>
            </w:r>
            <w:r w:rsidRPr="00760283">
              <w:rPr>
                <w:rFonts w:ascii="Times New Roman" w:hAnsi="Times New Roman"/>
                <w:szCs w:val="24"/>
                <w:vertAlign w:val="superscript"/>
                <w:lang w:val="bg-BG" w:eastAsia="bg-BG"/>
              </w:rPr>
              <w:t>3</w:t>
            </w:r>
          </w:p>
        </w:tc>
      </w:tr>
      <w:tr w:rsidR="000D5A34" w:rsidRPr="000D5A34"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Якост на опън (при огъване)</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50 kPa</w:t>
            </w:r>
          </w:p>
        </w:tc>
      </w:tr>
      <w:tr w:rsidR="000D5A34" w:rsidRPr="000D5A34"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Коефициент на топлопроводимост λn</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0,038 W/mK</w:t>
            </w:r>
          </w:p>
        </w:tc>
      </w:tr>
      <w:tr w:rsidR="000D5A34" w:rsidRPr="000D5A34"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Коефициент на паропропускливост μ</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1</w:t>
            </w:r>
          </w:p>
        </w:tc>
      </w:tr>
      <w:tr w:rsidR="000D5A34" w:rsidRPr="000D5A34"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Дебелина</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10 см</w:t>
            </w:r>
          </w:p>
        </w:tc>
      </w:tr>
      <w:tr w:rsidR="000D5A34" w:rsidRPr="000D5A34"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Размери</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60 х 120 см</w:t>
            </w:r>
          </w:p>
        </w:tc>
      </w:tr>
      <w:tr w:rsidR="000D5A34" w:rsidRPr="000D5A34" w:rsidTr="000D5A34">
        <w:trPr>
          <w:trHeight w:val="20"/>
        </w:trPr>
        <w:tc>
          <w:tcPr>
            <w:tcW w:w="2410"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i/>
                <w:iCs/>
                <w:szCs w:val="24"/>
                <w:bdr w:val="none" w:sz="0" w:space="0" w:color="auto" w:frame="1"/>
                <w:lang w:val="bg-BG" w:eastAsia="bg-BG"/>
              </w:rPr>
              <w:t>Горимост</w:t>
            </w:r>
          </w:p>
        </w:tc>
        <w:tc>
          <w:tcPr>
            <w:tcW w:w="2552" w:type="dxa"/>
            <w:shd w:val="clear" w:color="auto" w:fill="FFFFFF"/>
            <w:tcMar>
              <w:top w:w="135" w:type="dxa"/>
              <w:left w:w="150" w:type="dxa"/>
              <w:bottom w:w="135" w:type="dxa"/>
              <w:right w:w="150" w:type="dxa"/>
            </w:tcMar>
            <w:vAlign w:val="center"/>
            <w:hideMark/>
          </w:tcPr>
          <w:p w:rsidR="000D5A34" w:rsidRPr="00760283" w:rsidRDefault="000D5A34" w:rsidP="000D5A34">
            <w:pPr>
              <w:jc w:val="center"/>
              <w:rPr>
                <w:rFonts w:ascii="Times New Roman" w:hAnsi="Times New Roman"/>
                <w:szCs w:val="24"/>
                <w:lang w:val="bg-BG" w:eastAsia="bg-BG"/>
              </w:rPr>
            </w:pPr>
            <w:r w:rsidRPr="00760283">
              <w:rPr>
                <w:rFonts w:ascii="Times New Roman" w:hAnsi="Times New Roman"/>
                <w:szCs w:val="24"/>
                <w:lang w:val="bg-BG" w:eastAsia="bg-BG"/>
              </w:rPr>
              <w:t>А1 (негорим) съгласно EN 13501-1</w:t>
            </w:r>
          </w:p>
        </w:tc>
      </w:tr>
    </w:tbl>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0D5A34" w:rsidRDefault="000D5A34" w:rsidP="00793800">
      <w:pPr>
        <w:tabs>
          <w:tab w:val="num" w:pos="1260"/>
        </w:tabs>
        <w:ind w:firstLine="720"/>
        <w:jc w:val="both"/>
        <w:rPr>
          <w:rFonts w:ascii="Times New Roman" w:hAnsi="Times New Roman"/>
          <w:szCs w:val="24"/>
          <w:lang w:val="bg-BG" w:eastAsia="en-GB"/>
        </w:rPr>
      </w:pPr>
    </w:p>
    <w:p w:rsidR="00793800" w:rsidRPr="00574779" w:rsidRDefault="00793800" w:rsidP="000D5A34">
      <w:pPr>
        <w:pStyle w:val="ListParagraph"/>
        <w:numPr>
          <w:ilvl w:val="0"/>
          <w:numId w:val="25"/>
        </w:numPr>
        <w:shd w:val="clear" w:color="auto" w:fill="FFFFFF"/>
        <w:tabs>
          <w:tab w:val="left" w:pos="446"/>
        </w:tabs>
        <w:ind w:left="0" w:firstLine="709"/>
        <w:jc w:val="both"/>
        <w:rPr>
          <w:rFonts w:ascii="Times New Roman" w:hAnsi="Times New Roman"/>
          <w:b/>
          <w:spacing w:val="4"/>
          <w:szCs w:val="24"/>
          <w:lang w:val="bg-BG" w:eastAsia="bg-BG"/>
        </w:rPr>
      </w:pPr>
      <w:r w:rsidRPr="00574779">
        <w:rPr>
          <w:rFonts w:ascii="Times New Roman" w:hAnsi="Times New Roman"/>
          <w:b/>
          <w:spacing w:val="4"/>
          <w:szCs w:val="24"/>
          <w:lang w:val="bg-BG" w:eastAsia="bg-BG"/>
        </w:rPr>
        <w:t>Дограми</w:t>
      </w:r>
    </w:p>
    <w:p w:rsidR="00793800" w:rsidRPr="00793800" w:rsidRDefault="00793800" w:rsidP="000D5A34">
      <w:pPr>
        <w:shd w:val="clear" w:color="auto" w:fill="FFFFFF"/>
        <w:tabs>
          <w:tab w:val="left" w:pos="446"/>
        </w:tabs>
        <w:ind w:firstLine="709"/>
        <w:jc w:val="both"/>
        <w:rPr>
          <w:rFonts w:ascii="Times New Roman" w:hAnsi="Times New Roman"/>
          <w:spacing w:val="4"/>
          <w:szCs w:val="24"/>
          <w:lang w:val="bg-BG" w:eastAsia="bg-BG"/>
        </w:rPr>
      </w:pPr>
      <w:r w:rsidRPr="00793800">
        <w:rPr>
          <w:rFonts w:ascii="Times New Roman" w:hAnsi="Times New Roman"/>
          <w:szCs w:val="24"/>
          <w:lang w:val="bg-BG" w:eastAsia="bg-BG"/>
        </w:rPr>
        <w:t>Размерите за производство да се вземат от място от Изпълнителя при завършен и нивелиран отвор. Изпълнителят да изготви и представи мостра на включените материали и елементи - за съгласуване от Възложителя, преди изработката и монтажа на специфицираните позиции. При изготвянето на технологичната документация и при изпълнението, Изпълнителят да се стреми да постигне принципните изисквания на Възложителя.</w:t>
      </w:r>
    </w:p>
    <w:p w:rsidR="00793800" w:rsidRPr="00760283" w:rsidRDefault="00793800" w:rsidP="000D5A34">
      <w:pPr>
        <w:shd w:val="clear" w:color="auto" w:fill="FFFFFF"/>
        <w:tabs>
          <w:tab w:val="left" w:pos="0"/>
        </w:tabs>
        <w:ind w:firstLine="709"/>
        <w:jc w:val="both"/>
        <w:rPr>
          <w:rFonts w:ascii="Times New Roman" w:hAnsi="Times New Roman"/>
          <w:szCs w:val="24"/>
          <w:lang w:val="bg-BG" w:eastAsia="bg-BG"/>
        </w:rPr>
      </w:pPr>
      <w:r w:rsidRPr="00793800">
        <w:rPr>
          <w:rFonts w:ascii="Times New Roman" w:hAnsi="Times New Roman"/>
          <w:szCs w:val="24"/>
          <w:lang w:val="bg-BG" w:eastAsia="bg-BG"/>
        </w:rPr>
        <w:t xml:space="preserve">БДС EN 478:2002  </w:t>
      </w:r>
      <w:r w:rsidRPr="00760283">
        <w:rPr>
          <w:rFonts w:ascii="Times New Roman" w:hAnsi="Times New Roman"/>
          <w:szCs w:val="24"/>
          <w:lang w:val="bg-BG" w:eastAsia="bg-BG"/>
        </w:rPr>
        <w:t>Профили от непластифициран поливинилхлорид /PVC – U/ за производство на врати и прозорци</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00E96B57" w:rsidRPr="00760283">
        <w:rPr>
          <w:rFonts w:ascii="Times New Roman" w:hAnsi="Times New Roman"/>
          <w:szCs w:val="24"/>
          <w:lang w:val="bg-BG" w:eastAsia="bg-BG"/>
        </w:rPr>
        <w:t>.</w:t>
      </w:r>
      <w:r w:rsidRPr="00760283">
        <w:rPr>
          <w:rFonts w:ascii="Times New Roman" w:hAnsi="Times New Roman"/>
          <w:szCs w:val="24"/>
          <w:lang w:val="bg-BG" w:eastAsia="bg-BG"/>
        </w:rPr>
        <w:t xml:space="preserve"> Външен вид след кондициониране . Метод за изпитване.</w:t>
      </w:r>
    </w:p>
    <w:p w:rsidR="00793800" w:rsidRPr="00760283" w:rsidRDefault="00793800" w:rsidP="000D5A34">
      <w:pPr>
        <w:shd w:val="clear" w:color="auto" w:fill="FFFFFF"/>
        <w:tabs>
          <w:tab w:val="left" w:pos="0"/>
        </w:tabs>
        <w:ind w:firstLine="709"/>
        <w:jc w:val="both"/>
        <w:rPr>
          <w:rFonts w:ascii="Times New Roman" w:hAnsi="Times New Roman"/>
          <w:szCs w:val="24"/>
          <w:lang w:val="bg-BG" w:eastAsia="bg-BG"/>
        </w:rPr>
      </w:pPr>
      <w:r w:rsidRPr="00760283">
        <w:rPr>
          <w:rFonts w:ascii="Times New Roman" w:hAnsi="Times New Roman"/>
          <w:szCs w:val="24"/>
          <w:lang w:val="bg-BG" w:eastAsia="bg-BG"/>
        </w:rPr>
        <w:t>БДС EN 479:2002  Профили от непластифициран поливинилхлорид /PVC – U/ за производство на врати и прозорци</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00E96B57" w:rsidRPr="00760283">
        <w:rPr>
          <w:rFonts w:ascii="Times New Roman" w:hAnsi="Times New Roman"/>
          <w:szCs w:val="24"/>
          <w:lang w:val="bg-BG" w:eastAsia="bg-BG"/>
        </w:rPr>
        <w:t>.</w:t>
      </w:r>
      <w:r w:rsidRPr="00760283">
        <w:rPr>
          <w:rFonts w:ascii="Times New Roman" w:hAnsi="Times New Roman"/>
          <w:szCs w:val="24"/>
          <w:lang w:val="bg-BG" w:eastAsia="bg-BG"/>
        </w:rPr>
        <w:t xml:space="preserve"> Метод за определяне на топлинното свиване.</w:t>
      </w:r>
    </w:p>
    <w:p w:rsidR="00793800" w:rsidRPr="00760283" w:rsidRDefault="00793800" w:rsidP="000D5A34">
      <w:pPr>
        <w:shd w:val="clear" w:color="auto" w:fill="FFFFFF"/>
        <w:tabs>
          <w:tab w:val="left" w:pos="446"/>
        </w:tabs>
        <w:ind w:firstLine="709"/>
        <w:jc w:val="both"/>
        <w:rPr>
          <w:rFonts w:ascii="Times New Roman" w:hAnsi="Times New Roman"/>
          <w:szCs w:val="24"/>
          <w:lang w:val="bg-BG" w:eastAsia="bg-BG"/>
        </w:rPr>
      </w:pPr>
      <w:r w:rsidRPr="00760283">
        <w:rPr>
          <w:rFonts w:ascii="Times New Roman" w:hAnsi="Times New Roman"/>
          <w:szCs w:val="24"/>
          <w:lang w:val="bg-BG" w:eastAsia="bg-BG"/>
        </w:rPr>
        <w:t>БДС EN 12207:2003  Прозорци и врати</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00E96B57" w:rsidRPr="00760283">
        <w:rPr>
          <w:rFonts w:ascii="Times New Roman" w:hAnsi="Times New Roman"/>
          <w:szCs w:val="24"/>
          <w:lang w:val="bg-BG" w:eastAsia="bg-BG"/>
        </w:rPr>
        <w:t>.</w:t>
      </w:r>
      <w:r w:rsidRPr="00760283">
        <w:rPr>
          <w:rFonts w:ascii="Times New Roman" w:hAnsi="Times New Roman"/>
          <w:szCs w:val="24"/>
          <w:lang w:val="bg-BG" w:eastAsia="bg-BG"/>
        </w:rPr>
        <w:t>. Въздухонепроницаемост. Класификация.</w:t>
      </w:r>
    </w:p>
    <w:p w:rsidR="00793800" w:rsidRPr="00760283" w:rsidRDefault="00793800" w:rsidP="000D5A34">
      <w:pPr>
        <w:shd w:val="clear" w:color="auto" w:fill="FFFFFF"/>
        <w:tabs>
          <w:tab w:val="left" w:pos="446"/>
        </w:tabs>
        <w:ind w:firstLine="709"/>
        <w:jc w:val="both"/>
        <w:rPr>
          <w:rFonts w:ascii="Times New Roman" w:hAnsi="Times New Roman"/>
          <w:szCs w:val="24"/>
          <w:lang w:val="bg-BG" w:eastAsia="bg-BG"/>
        </w:rPr>
      </w:pPr>
      <w:r w:rsidRPr="00760283">
        <w:rPr>
          <w:rFonts w:ascii="Times New Roman" w:hAnsi="Times New Roman"/>
          <w:szCs w:val="24"/>
          <w:lang w:val="bg-BG" w:eastAsia="bg-BG"/>
        </w:rPr>
        <w:t>БДС EN 12208:2003  Прозорци и врати</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00E96B57" w:rsidRPr="00760283">
        <w:rPr>
          <w:rFonts w:ascii="Times New Roman" w:hAnsi="Times New Roman"/>
          <w:szCs w:val="24"/>
          <w:lang w:val="bg-BG" w:eastAsia="bg-BG"/>
        </w:rPr>
        <w:t>.</w:t>
      </w:r>
      <w:r w:rsidRPr="00760283">
        <w:rPr>
          <w:rFonts w:ascii="Times New Roman" w:hAnsi="Times New Roman"/>
          <w:szCs w:val="24"/>
          <w:lang w:val="bg-BG" w:eastAsia="bg-BG"/>
        </w:rPr>
        <w:t xml:space="preserve"> Водонепропускливост. Класификация.</w:t>
      </w:r>
    </w:p>
    <w:p w:rsidR="00793800" w:rsidRDefault="00793800" w:rsidP="000D5A34">
      <w:pPr>
        <w:ind w:firstLine="709"/>
        <w:jc w:val="both"/>
        <w:rPr>
          <w:rFonts w:ascii="Times New Roman" w:hAnsi="Times New Roman"/>
          <w:szCs w:val="24"/>
          <w:lang w:val="bg-BG" w:eastAsia="bg-BG"/>
        </w:rPr>
      </w:pPr>
      <w:r w:rsidRPr="00760283">
        <w:rPr>
          <w:rFonts w:ascii="Times New Roman" w:hAnsi="Times New Roman"/>
          <w:szCs w:val="24"/>
          <w:lang w:val="bg-BG" w:eastAsia="bg-BG"/>
        </w:rPr>
        <w:t>БДС EN 12210:2003  Прозорци и врати</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00E96B57" w:rsidRPr="00760283">
        <w:rPr>
          <w:rFonts w:ascii="Times New Roman" w:hAnsi="Times New Roman"/>
          <w:szCs w:val="24"/>
          <w:lang w:val="bg-BG" w:eastAsia="bg-BG"/>
        </w:rPr>
        <w:t>.</w:t>
      </w:r>
      <w:r w:rsidRPr="00760283">
        <w:rPr>
          <w:rFonts w:ascii="Times New Roman" w:hAnsi="Times New Roman"/>
          <w:szCs w:val="24"/>
          <w:lang w:val="bg-BG" w:eastAsia="bg-BG"/>
        </w:rPr>
        <w:t xml:space="preserve"> Устойчивост на вятър. Класификация</w:t>
      </w:r>
    </w:p>
    <w:p w:rsidR="00371C4F" w:rsidRDefault="00371C4F" w:rsidP="000D5A34">
      <w:pPr>
        <w:ind w:firstLine="709"/>
        <w:jc w:val="both"/>
        <w:rPr>
          <w:rFonts w:ascii="Times New Roman" w:hAnsi="Times New Roman"/>
          <w:szCs w:val="24"/>
          <w:lang w:val="bg-BG" w:eastAsia="bg-BG"/>
        </w:rPr>
      </w:pPr>
    </w:p>
    <w:p w:rsidR="00F16914" w:rsidRPr="00760283" w:rsidRDefault="00F16914" w:rsidP="000D5A34">
      <w:pPr>
        <w:ind w:firstLine="709"/>
        <w:jc w:val="both"/>
        <w:rPr>
          <w:rFonts w:ascii="Times New Roman" w:hAnsi="Times New Roman"/>
          <w:szCs w:val="24"/>
          <w:lang w:val="bg-BG" w:eastAsia="bg-BG"/>
        </w:rPr>
      </w:pPr>
      <w:r w:rsidRPr="00760283">
        <w:rPr>
          <w:rFonts w:ascii="Times New Roman" w:hAnsi="Times New Roman"/>
          <w:szCs w:val="24"/>
          <w:lang w:val="bg-BG" w:eastAsia="bg-BG"/>
        </w:rPr>
        <w:t>Характеристики на дограма:</w:t>
      </w:r>
    </w:p>
    <w:p w:rsidR="00F16914" w:rsidRPr="00760283" w:rsidRDefault="00F16914" w:rsidP="000D5A34">
      <w:pPr>
        <w:pStyle w:val="ListParagraph"/>
        <w:numPr>
          <w:ilvl w:val="0"/>
          <w:numId w:val="30"/>
        </w:numPr>
        <w:ind w:left="0" w:firstLine="709"/>
        <w:jc w:val="both"/>
        <w:rPr>
          <w:rFonts w:ascii="Times New Roman" w:hAnsi="Times New Roman"/>
          <w:szCs w:val="24"/>
          <w:lang w:val="bg-BG" w:eastAsia="bg-BG"/>
        </w:rPr>
      </w:pPr>
      <w:r w:rsidRPr="00760283">
        <w:rPr>
          <w:rFonts w:ascii="Times New Roman" w:hAnsi="Times New Roman"/>
          <w:szCs w:val="24"/>
          <w:lang w:eastAsia="bg-BG"/>
        </w:rPr>
        <w:t xml:space="preserve">PVC </w:t>
      </w:r>
      <w:r w:rsidRPr="00760283">
        <w:rPr>
          <w:rFonts w:ascii="Times New Roman" w:hAnsi="Times New Roman"/>
          <w:szCs w:val="24"/>
          <w:lang w:val="bg-BG" w:eastAsia="bg-BG"/>
        </w:rPr>
        <w:t xml:space="preserve">дограма, 5 камерна, с двоен стъклопакет с </w:t>
      </w:r>
      <w:r w:rsidR="00371C4F" w:rsidRPr="00760283">
        <w:rPr>
          <w:rFonts w:ascii="Times New Roman" w:hAnsi="Times New Roman"/>
          <w:szCs w:val="24"/>
          <w:lang w:val="bg-BG" w:eastAsia="bg-BG"/>
        </w:rPr>
        <w:t xml:space="preserve">коефициент на топлопреминаване за целия прозорец/врата - </w:t>
      </w:r>
      <w:proofErr w:type="gramStart"/>
      <w:r w:rsidR="00371C4F" w:rsidRPr="00760283">
        <w:rPr>
          <w:rFonts w:ascii="Times New Roman" w:hAnsi="Times New Roman"/>
          <w:szCs w:val="24"/>
          <w:lang w:val="bg-BG" w:eastAsia="bg-BG"/>
        </w:rPr>
        <w:t>Uw</w:t>
      </w:r>
      <w:proofErr w:type="gramEnd"/>
      <w:r w:rsidR="00371C4F" w:rsidRPr="00760283">
        <w:rPr>
          <w:rFonts w:ascii="Times New Roman" w:hAnsi="Times New Roman"/>
          <w:szCs w:val="24"/>
          <w:lang w:val="bg-BG" w:eastAsia="bg-BG"/>
        </w:rPr>
        <w:t xml:space="preserve"> &lt; 1.4 W/m2</w:t>
      </w:r>
      <w:r w:rsidRPr="00760283">
        <w:rPr>
          <w:rFonts w:ascii="Times New Roman" w:hAnsi="Times New Roman"/>
          <w:szCs w:val="24"/>
          <w:lang w:val="bg-BG" w:eastAsia="bg-BG"/>
        </w:rPr>
        <w:t>K.</w:t>
      </w:r>
    </w:p>
    <w:p w:rsidR="00F16914" w:rsidRPr="00760283" w:rsidRDefault="00F16914" w:rsidP="000D5A34">
      <w:pPr>
        <w:pStyle w:val="ListParagraph"/>
        <w:numPr>
          <w:ilvl w:val="0"/>
          <w:numId w:val="30"/>
        </w:numPr>
        <w:ind w:left="0" w:firstLine="709"/>
        <w:jc w:val="both"/>
        <w:rPr>
          <w:rFonts w:ascii="Times New Roman" w:hAnsi="Times New Roman"/>
          <w:szCs w:val="24"/>
          <w:lang w:val="bg-BG" w:eastAsia="bg-BG"/>
        </w:rPr>
      </w:pPr>
      <w:r w:rsidRPr="00760283">
        <w:rPr>
          <w:rFonts w:ascii="Times New Roman" w:hAnsi="Times New Roman"/>
          <w:szCs w:val="24"/>
          <w:lang w:val="bg-BG" w:eastAsia="bg-BG"/>
        </w:rPr>
        <w:t>Алуминиева дограма с прекъснат термомост и коефициент на топлопреминаване</w:t>
      </w:r>
      <w:r w:rsidR="00371C4F" w:rsidRPr="00760283">
        <w:rPr>
          <w:rFonts w:ascii="Times New Roman" w:hAnsi="Times New Roman"/>
          <w:szCs w:val="24"/>
          <w:lang w:val="bg-BG" w:eastAsia="bg-BG"/>
        </w:rPr>
        <w:t xml:space="preserve"> Uw &lt; 1,7 W/m2K</w:t>
      </w:r>
      <w:r w:rsidRPr="00760283">
        <w:rPr>
          <w:rFonts w:ascii="Times New Roman" w:hAnsi="Times New Roman"/>
          <w:szCs w:val="24"/>
          <w:lang w:val="bg-BG" w:eastAsia="bg-BG"/>
        </w:rPr>
        <w:t>.</w:t>
      </w:r>
    </w:p>
    <w:p w:rsidR="00F16914" w:rsidRPr="00760283" w:rsidRDefault="00F16914" w:rsidP="000D5A34">
      <w:pPr>
        <w:pStyle w:val="ListParagraph"/>
        <w:numPr>
          <w:ilvl w:val="0"/>
          <w:numId w:val="30"/>
        </w:numPr>
        <w:ind w:left="0" w:firstLine="709"/>
        <w:jc w:val="both"/>
        <w:rPr>
          <w:rFonts w:ascii="Times New Roman" w:hAnsi="Times New Roman"/>
          <w:szCs w:val="24"/>
          <w:lang w:val="bg-BG" w:eastAsia="bg-BG"/>
        </w:rPr>
      </w:pPr>
      <w:r w:rsidRPr="00760283">
        <w:rPr>
          <w:rFonts w:ascii="Times New Roman" w:hAnsi="Times New Roman"/>
          <w:szCs w:val="24"/>
          <w:lang w:val="bg-BG" w:eastAsia="bg-BG"/>
        </w:rPr>
        <w:t>Метална врата сандвич – тип секторна с коефициент на топлопреминаване</w:t>
      </w:r>
      <w:r w:rsidR="00371C4F" w:rsidRPr="00760283">
        <w:rPr>
          <w:rFonts w:ascii="Times New Roman" w:hAnsi="Times New Roman"/>
          <w:szCs w:val="24"/>
          <w:lang w:val="bg-BG" w:eastAsia="bg-BG"/>
        </w:rPr>
        <w:t xml:space="preserve"> Uw </w:t>
      </w:r>
      <w:r w:rsidR="000C3C98" w:rsidRPr="00760283">
        <w:rPr>
          <w:rFonts w:ascii="Times New Roman" w:hAnsi="Times New Roman"/>
          <w:szCs w:val="24"/>
          <w:lang w:val="bg-BG" w:eastAsia="bg-BG"/>
        </w:rPr>
        <w:t>&lt; 0,76</w:t>
      </w:r>
      <w:r w:rsidR="00371C4F" w:rsidRPr="00760283">
        <w:rPr>
          <w:rFonts w:ascii="Times New Roman" w:hAnsi="Times New Roman"/>
          <w:szCs w:val="24"/>
          <w:lang w:val="bg-BG" w:eastAsia="bg-BG"/>
        </w:rPr>
        <w:t xml:space="preserve"> W/m2</w:t>
      </w:r>
      <w:r w:rsidRPr="00760283">
        <w:rPr>
          <w:rFonts w:ascii="Times New Roman" w:hAnsi="Times New Roman"/>
          <w:szCs w:val="24"/>
          <w:lang w:val="bg-BG" w:eastAsia="bg-BG"/>
        </w:rPr>
        <w:t>K.</w:t>
      </w:r>
    </w:p>
    <w:p w:rsidR="00371C4F" w:rsidRPr="00760283" w:rsidRDefault="00371C4F" w:rsidP="000D5A34">
      <w:pPr>
        <w:ind w:firstLine="709"/>
        <w:jc w:val="both"/>
        <w:rPr>
          <w:rFonts w:ascii="Times New Roman" w:hAnsi="Times New Roman"/>
          <w:szCs w:val="24"/>
          <w:lang w:val="bg-BG" w:eastAsia="bg-BG"/>
        </w:rPr>
      </w:pPr>
      <w:r w:rsidRPr="00760283">
        <w:rPr>
          <w:rFonts w:ascii="Times New Roman" w:hAnsi="Times New Roman"/>
          <w:szCs w:val="24"/>
          <w:lang w:val="bg-BG" w:eastAsia="bg-BG"/>
        </w:rPr>
        <w:t xml:space="preserve">Стойностите на коефициентите на топлопреминаване се доказват от производителя или вносителя на конструкцията (остъкляването) с декларация за </w:t>
      </w:r>
      <w:r w:rsidRPr="00760283">
        <w:rPr>
          <w:rFonts w:ascii="Times New Roman" w:hAnsi="Times New Roman"/>
          <w:szCs w:val="24"/>
          <w:lang w:val="bg-BG" w:eastAsia="bg-BG"/>
        </w:rPr>
        <w:lastRenderedPageBreak/>
        <w:t>съответствие от изпитване на типа за доказване на съответствието на продукта с БДС EN 14351</w:t>
      </w:r>
      <w:r w:rsidRPr="00760283">
        <w:rPr>
          <w:rFonts w:ascii="Times New Roman" w:hAnsi="Times New Roman"/>
          <w:szCs w:val="24"/>
          <w:lang w:val="bg-BG" w:eastAsia="bg-BG"/>
        </w:rPr>
        <w:softHyphen/>
        <w:t>1:2006 и БДС EN ISO 10077-1:2006</w:t>
      </w:r>
      <w:r w:rsidR="007B467A" w:rsidRPr="00760283">
        <w:rPr>
          <w:rFonts w:ascii="Times New Roman" w:hAnsi="Times New Roman"/>
          <w:szCs w:val="24"/>
          <w:lang w:val="bg-BG" w:eastAsia="bg-BG"/>
        </w:rPr>
        <w:t>.</w:t>
      </w:r>
    </w:p>
    <w:p w:rsidR="00371C4F" w:rsidRPr="00760283" w:rsidRDefault="00371C4F" w:rsidP="000D5A34">
      <w:pPr>
        <w:ind w:firstLine="709"/>
        <w:jc w:val="both"/>
        <w:rPr>
          <w:rFonts w:ascii="Times New Roman" w:hAnsi="Times New Roman"/>
          <w:szCs w:val="24"/>
          <w:lang w:val="bg-BG" w:eastAsia="bg-BG"/>
        </w:rPr>
      </w:pPr>
    </w:p>
    <w:p w:rsidR="007B467A" w:rsidRPr="00760283" w:rsidRDefault="007B467A" w:rsidP="000D5A34">
      <w:pPr>
        <w:ind w:firstLine="709"/>
        <w:jc w:val="both"/>
        <w:rPr>
          <w:rFonts w:ascii="Times New Roman" w:hAnsi="Times New Roman"/>
          <w:szCs w:val="24"/>
          <w:lang w:val="bg-BG" w:eastAsia="bg-BG"/>
        </w:rPr>
      </w:pPr>
      <w:r w:rsidRPr="00760283">
        <w:rPr>
          <w:rFonts w:ascii="Times New Roman" w:hAnsi="Times New Roman"/>
          <w:szCs w:val="24"/>
          <w:lang w:val="bg-BG" w:eastAsia="bg-BG"/>
        </w:rPr>
        <w:t>Коефициентът на шумоизолация на целия монтиран елемент - Rw &gt; 40 dB , което се доказва с протокол от изпитване.</w:t>
      </w:r>
    </w:p>
    <w:p w:rsidR="00371C4F" w:rsidRDefault="00371C4F" w:rsidP="000D5A34">
      <w:pPr>
        <w:ind w:firstLine="709"/>
        <w:jc w:val="both"/>
        <w:rPr>
          <w:rFonts w:ascii="Times New Roman" w:hAnsi="Times New Roman"/>
          <w:szCs w:val="24"/>
          <w:lang w:val="bg-BG" w:eastAsia="bg-BG"/>
        </w:rPr>
      </w:pPr>
    </w:p>
    <w:p w:rsidR="00793800" w:rsidRPr="00574779" w:rsidRDefault="00793800" w:rsidP="000D5A34">
      <w:pPr>
        <w:pStyle w:val="ListParagraph"/>
        <w:numPr>
          <w:ilvl w:val="0"/>
          <w:numId w:val="26"/>
        </w:numPr>
        <w:shd w:val="clear" w:color="auto" w:fill="FFFFFF"/>
        <w:tabs>
          <w:tab w:val="left" w:pos="446"/>
          <w:tab w:val="left" w:pos="1080"/>
        </w:tabs>
        <w:ind w:left="0" w:firstLine="709"/>
        <w:jc w:val="both"/>
        <w:rPr>
          <w:rFonts w:ascii="Times New Roman" w:hAnsi="Times New Roman"/>
          <w:szCs w:val="24"/>
          <w:lang w:val="bg-BG" w:eastAsia="bg-BG"/>
        </w:rPr>
      </w:pPr>
      <w:r w:rsidRPr="00574779">
        <w:rPr>
          <w:rFonts w:ascii="Times New Roman" w:hAnsi="Times New Roman"/>
          <w:b/>
          <w:bCs/>
          <w:spacing w:val="-2"/>
          <w:szCs w:val="24"/>
          <w:lang w:val="bg-BG" w:eastAsia="bg-BG"/>
        </w:rPr>
        <w:t>Тенекеджийски работи</w:t>
      </w:r>
    </w:p>
    <w:p w:rsidR="00793800" w:rsidRDefault="00793800" w:rsidP="000D5A34">
      <w:pPr>
        <w:shd w:val="clear" w:color="auto" w:fill="FFFFFF"/>
        <w:ind w:firstLine="709"/>
        <w:jc w:val="both"/>
        <w:rPr>
          <w:rFonts w:ascii="Times New Roman" w:hAnsi="Times New Roman"/>
          <w:szCs w:val="24"/>
          <w:lang w:val="bg-BG" w:eastAsia="bg-BG"/>
        </w:rPr>
      </w:pPr>
      <w:r w:rsidRPr="00760283">
        <w:rPr>
          <w:rFonts w:ascii="Times New Roman" w:hAnsi="Times New Roman"/>
          <w:szCs w:val="24"/>
          <w:lang w:val="bg-BG" w:eastAsia="bg-BG"/>
        </w:rPr>
        <w:t xml:space="preserve">БДС  4543-82   - Ламарина  студеновалцувана,  покалаена   (бяла),   лакирана   и </w:t>
      </w:r>
      <w:r w:rsidRPr="00760283">
        <w:rPr>
          <w:rFonts w:ascii="Times New Roman" w:hAnsi="Times New Roman"/>
          <w:spacing w:val="-2"/>
          <w:szCs w:val="24"/>
          <w:lang w:val="bg-BG" w:eastAsia="bg-BG"/>
        </w:rPr>
        <w:t>листолакирана</w:t>
      </w:r>
      <w:r w:rsidR="00E96B57" w:rsidRPr="00760283">
        <w:rPr>
          <w:rFonts w:ascii="Times New Roman" w:hAnsi="Times New Roman"/>
          <w:spacing w:val="-2"/>
          <w:szCs w:val="24"/>
          <w:lang w:val="bg-BG" w:eastAsia="bg-BG"/>
        </w:rPr>
        <w:t xml:space="preserve"> </w:t>
      </w:r>
      <w:r w:rsidR="00E96B57" w:rsidRPr="00760283">
        <w:rPr>
          <w:rFonts w:ascii="Times New Roman" w:hAnsi="Times New Roman"/>
          <w:spacing w:val="-1"/>
          <w:szCs w:val="24"/>
          <w:lang w:val="bg-BG" w:eastAsia="bg-BG"/>
        </w:rPr>
        <w:t>или еквивалент</w:t>
      </w:r>
      <w:r w:rsidR="00E96B57" w:rsidRPr="00760283">
        <w:rPr>
          <w:rFonts w:ascii="Times New Roman" w:hAnsi="Times New Roman"/>
          <w:szCs w:val="24"/>
          <w:lang w:val="bg-BG" w:eastAsia="bg-BG"/>
        </w:rPr>
        <w:t>.</w:t>
      </w:r>
    </w:p>
    <w:p w:rsidR="00EC0C06" w:rsidRDefault="00EC0C06" w:rsidP="000D5A34">
      <w:pPr>
        <w:shd w:val="clear" w:color="auto" w:fill="FFFFFF"/>
        <w:ind w:firstLine="709"/>
        <w:jc w:val="both"/>
        <w:rPr>
          <w:rFonts w:ascii="Times New Roman" w:hAnsi="Times New Roman"/>
          <w:szCs w:val="24"/>
          <w:lang w:val="bg-BG" w:eastAsia="bg-BG"/>
        </w:rPr>
      </w:pPr>
    </w:p>
    <w:p w:rsidR="00EC0C06" w:rsidRPr="00760283" w:rsidRDefault="00EC0C06" w:rsidP="000D5A34">
      <w:pPr>
        <w:ind w:firstLine="709"/>
        <w:jc w:val="both"/>
        <w:rPr>
          <w:rFonts w:ascii="Times New Roman" w:hAnsi="Times New Roman"/>
          <w:szCs w:val="24"/>
          <w:lang w:val="bg-BG" w:eastAsia="bg-BG"/>
        </w:rPr>
      </w:pPr>
      <w:r w:rsidRPr="00760283">
        <w:rPr>
          <w:rFonts w:ascii="Times New Roman" w:hAnsi="Times New Roman"/>
          <w:szCs w:val="24"/>
          <w:lang w:val="bg-BG" w:eastAsia="bg-BG"/>
        </w:rPr>
        <w:t>Листовете ламарина с открити припокриващи се свързвания да не се поставя на места където е преобладаващо ветровито, освен ако не е указано друго на чертежите.</w:t>
      </w:r>
    </w:p>
    <w:p w:rsidR="00EC0C06" w:rsidRPr="00760283" w:rsidRDefault="00EC0C06" w:rsidP="000D5A34">
      <w:pPr>
        <w:ind w:firstLine="709"/>
        <w:jc w:val="both"/>
        <w:rPr>
          <w:rFonts w:ascii="Times New Roman" w:hAnsi="Times New Roman"/>
          <w:szCs w:val="24"/>
          <w:lang w:val="bg-BG" w:eastAsia="bg-BG"/>
        </w:rPr>
      </w:pPr>
      <w:r w:rsidRPr="00760283">
        <w:rPr>
          <w:rFonts w:ascii="Times New Roman" w:hAnsi="Times New Roman"/>
          <w:szCs w:val="24"/>
          <w:lang w:val="bg-BG" w:eastAsia="bg-BG"/>
        </w:rPr>
        <w:t>Да се осигури краищата на листовете ламарина и краищата на местата с припокриване да са напълно закрепени към горната част на припокриването.</w:t>
      </w:r>
    </w:p>
    <w:p w:rsidR="00EC0C06" w:rsidRPr="00760283" w:rsidRDefault="00EC0C06" w:rsidP="00EC0C06">
      <w:pPr>
        <w:ind w:firstLine="720"/>
        <w:jc w:val="both"/>
        <w:rPr>
          <w:rFonts w:ascii="Times New Roman" w:hAnsi="Times New Roman"/>
          <w:szCs w:val="24"/>
          <w:lang w:val="bg-BG" w:eastAsia="bg-BG"/>
        </w:rPr>
      </w:pPr>
      <w:r w:rsidRPr="00760283">
        <w:rPr>
          <w:rFonts w:ascii="Times New Roman" w:hAnsi="Times New Roman"/>
          <w:szCs w:val="24"/>
          <w:lang w:val="bg-BG" w:eastAsia="bg-BG"/>
        </w:rPr>
        <w:t>Да се осигури изрязаните ръбове при билата и уламите да са напълно закрепени.</w:t>
      </w:r>
    </w:p>
    <w:p w:rsidR="00EC0C06" w:rsidRPr="00760283" w:rsidRDefault="00EC0C06" w:rsidP="00EC0C06">
      <w:pPr>
        <w:ind w:firstLine="720"/>
        <w:jc w:val="both"/>
        <w:rPr>
          <w:rFonts w:ascii="Times New Roman" w:hAnsi="Times New Roman"/>
          <w:szCs w:val="24"/>
          <w:lang w:val="bg-BG" w:eastAsia="bg-BG"/>
        </w:rPr>
      </w:pPr>
      <w:r w:rsidRPr="00760283">
        <w:rPr>
          <w:rFonts w:ascii="Times New Roman" w:hAnsi="Times New Roman"/>
          <w:szCs w:val="24"/>
          <w:lang w:val="bg-BG" w:eastAsia="bg-BG"/>
        </w:rPr>
        <w:t>Да се пробият всички отвори и да се поставят закрепващите връзки перпендикулярно спрямо повърхността на обшивката. Връзките да се поставят на равни разстояния в прави линии, центрирани към носещите елементи.</w:t>
      </w:r>
    </w:p>
    <w:p w:rsidR="00EC0C06" w:rsidRPr="00760283" w:rsidRDefault="00EC0C06" w:rsidP="00EC0C06">
      <w:pPr>
        <w:ind w:firstLine="720"/>
        <w:jc w:val="both"/>
        <w:rPr>
          <w:rFonts w:ascii="Times New Roman" w:hAnsi="Times New Roman"/>
          <w:szCs w:val="24"/>
          <w:lang w:val="bg-BG" w:eastAsia="bg-BG"/>
        </w:rPr>
      </w:pPr>
      <w:r w:rsidRPr="00760283">
        <w:rPr>
          <w:rFonts w:ascii="Times New Roman" w:hAnsi="Times New Roman"/>
          <w:szCs w:val="24"/>
          <w:lang w:val="bg-BG" w:eastAsia="bg-BG"/>
        </w:rPr>
        <w:t>Закрепващите връзки да се поставят в центъра на отворите, когато последните са по-големи.</w:t>
      </w:r>
    </w:p>
    <w:p w:rsidR="00EC0C06" w:rsidRPr="00760283" w:rsidRDefault="00EC0C06" w:rsidP="00EC0C06">
      <w:pPr>
        <w:ind w:firstLine="720"/>
        <w:jc w:val="both"/>
        <w:rPr>
          <w:rFonts w:ascii="Times New Roman" w:hAnsi="Times New Roman"/>
          <w:szCs w:val="24"/>
          <w:lang w:val="bg-BG" w:eastAsia="bg-BG"/>
        </w:rPr>
      </w:pPr>
      <w:r w:rsidRPr="00760283">
        <w:rPr>
          <w:rFonts w:ascii="Times New Roman" w:hAnsi="Times New Roman"/>
          <w:szCs w:val="24"/>
          <w:lang w:val="bg-BG" w:eastAsia="bg-BG"/>
        </w:rPr>
        <w:t>Да се почисти от прах и други замърсявания преди окончателното закрепване на листовете ламарина на място.</w:t>
      </w:r>
    </w:p>
    <w:p w:rsidR="00EC0C06" w:rsidRPr="00760283" w:rsidRDefault="00EC0C06" w:rsidP="00EC0C06">
      <w:pPr>
        <w:ind w:firstLine="720"/>
        <w:jc w:val="both"/>
        <w:rPr>
          <w:rFonts w:ascii="Times New Roman" w:hAnsi="Times New Roman"/>
          <w:szCs w:val="24"/>
          <w:lang w:val="bg-BG" w:eastAsia="bg-BG"/>
        </w:rPr>
      </w:pPr>
      <w:r w:rsidRPr="00760283">
        <w:rPr>
          <w:rFonts w:ascii="Times New Roman" w:hAnsi="Times New Roman"/>
          <w:szCs w:val="24"/>
          <w:lang w:val="bg-BG" w:eastAsia="bg-BG"/>
        </w:rPr>
        <w:t>По време на закрепването листовете ламарина да се пазят от механични увреждания и деформации. Всички дефекти да се отстраняват възможно най- бързо, за да се сведат до минимум уврежданията и вредите.</w:t>
      </w:r>
    </w:p>
    <w:p w:rsidR="00EC0C06" w:rsidRPr="00760283" w:rsidRDefault="00EC0C06" w:rsidP="00EC0C06">
      <w:pPr>
        <w:ind w:firstLine="720"/>
        <w:jc w:val="both"/>
        <w:rPr>
          <w:rFonts w:ascii="Times New Roman" w:hAnsi="Times New Roman"/>
          <w:szCs w:val="24"/>
          <w:lang w:val="bg-BG" w:eastAsia="bg-BG"/>
        </w:rPr>
      </w:pPr>
      <w:r w:rsidRPr="00760283">
        <w:rPr>
          <w:rFonts w:ascii="Times New Roman" w:hAnsi="Times New Roman"/>
          <w:szCs w:val="24"/>
          <w:lang w:val="bg-BG" w:eastAsia="bg-BG"/>
        </w:rPr>
        <w:t>Закрепващите елементи да се затягат до необходимата степен като се използват съответните инструменти, препоръчани от производителя на закрепващите елементи. За да се контролира топлинното разширение и да се избегне приплъзване на покривните листове местата за закрепване трябва да бъдат определени от производителя. Закрепващите скоби да се проверят при предаването им и да се регулират, както е необходимо, за да бъде сигурно, че не пропускат вода и покритието с ламаринените листове е здраво и не е изкорубено или деформирано.</w:t>
      </w:r>
    </w:p>
    <w:p w:rsidR="00EC0C06" w:rsidRPr="00760283" w:rsidRDefault="00EC0C06" w:rsidP="00EC0C06">
      <w:pPr>
        <w:ind w:firstLine="720"/>
        <w:jc w:val="both"/>
        <w:rPr>
          <w:rFonts w:ascii="Times New Roman" w:hAnsi="Times New Roman"/>
          <w:szCs w:val="24"/>
          <w:lang w:val="bg-BG" w:eastAsia="bg-BG"/>
        </w:rPr>
      </w:pPr>
      <w:r w:rsidRPr="00760283">
        <w:rPr>
          <w:rFonts w:ascii="Times New Roman" w:hAnsi="Times New Roman"/>
          <w:szCs w:val="24"/>
          <w:lang w:val="bg-BG" w:eastAsia="bg-BG"/>
        </w:rPr>
        <w:t>Всички изрязани ръбове да се боядисат така, че да подхождат на лицевото довършително покритие.</w:t>
      </w:r>
    </w:p>
    <w:p w:rsidR="00EC0C06" w:rsidRPr="00793800" w:rsidRDefault="00EC0C06" w:rsidP="00793800">
      <w:pPr>
        <w:shd w:val="clear" w:color="auto" w:fill="FFFFFF"/>
        <w:ind w:firstLine="720"/>
        <w:jc w:val="both"/>
        <w:rPr>
          <w:rFonts w:ascii="Times New Roman" w:hAnsi="Times New Roman"/>
          <w:szCs w:val="24"/>
          <w:lang w:val="bg-BG" w:eastAsia="bg-BG"/>
        </w:rPr>
      </w:pPr>
    </w:p>
    <w:p w:rsidR="00793800" w:rsidRPr="00574779" w:rsidRDefault="00793800" w:rsidP="00574779">
      <w:pPr>
        <w:pStyle w:val="ListParagraph"/>
        <w:numPr>
          <w:ilvl w:val="0"/>
          <w:numId w:val="26"/>
        </w:numPr>
        <w:shd w:val="clear" w:color="auto" w:fill="FFFFFF"/>
        <w:ind w:left="1080"/>
        <w:jc w:val="both"/>
        <w:rPr>
          <w:rFonts w:ascii="Times New Roman" w:hAnsi="Times New Roman"/>
          <w:b/>
          <w:bCs/>
          <w:szCs w:val="24"/>
          <w:lang w:val="bg-BG" w:eastAsia="bg-BG"/>
        </w:rPr>
      </w:pPr>
      <w:r w:rsidRPr="00574779">
        <w:rPr>
          <w:rFonts w:ascii="Times New Roman" w:hAnsi="Times New Roman"/>
          <w:b/>
          <w:bCs/>
          <w:szCs w:val="24"/>
          <w:lang w:val="bg-BG" w:eastAsia="bg-BG"/>
        </w:rPr>
        <w:t>Подови настилки</w:t>
      </w:r>
    </w:p>
    <w:p w:rsidR="00793800" w:rsidRPr="00760283" w:rsidRDefault="00793800" w:rsidP="00793800">
      <w:pPr>
        <w:shd w:val="clear" w:color="auto" w:fill="FFFFFF"/>
        <w:ind w:firstLine="720"/>
        <w:jc w:val="both"/>
        <w:rPr>
          <w:rFonts w:ascii="Times New Roman" w:hAnsi="Times New Roman"/>
          <w:spacing w:val="-1"/>
          <w:szCs w:val="24"/>
          <w:lang w:val="bg-BG" w:eastAsia="bg-BG"/>
        </w:rPr>
      </w:pPr>
      <w:r w:rsidRPr="00760283">
        <w:rPr>
          <w:rFonts w:ascii="Times New Roman" w:hAnsi="Times New Roman"/>
          <w:spacing w:val="-1"/>
          <w:szCs w:val="24"/>
          <w:lang w:val="bg-BG" w:eastAsia="bg-BG"/>
        </w:rPr>
        <w:t xml:space="preserve">Материалите, изделията и полуфабрикатите за изпълнение на подовите настилки и </w:t>
      </w:r>
      <w:r w:rsidRPr="00760283">
        <w:rPr>
          <w:rFonts w:ascii="Times New Roman" w:hAnsi="Times New Roman"/>
          <w:spacing w:val="-2"/>
          <w:szCs w:val="24"/>
          <w:lang w:val="bg-BG" w:eastAsia="bg-BG"/>
        </w:rPr>
        <w:t xml:space="preserve">всички добавки към тях да отговарят на изискванията на проекта и на съответните </w:t>
      </w:r>
      <w:r w:rsidRPr="00760283">
        <w:rPr>
          <w:rFonts w:ascii="Times New Roman" w:hAnsi="Times New Roman"/>
          <w:spacing w:val="-1"/>
          <w:szCs w:val="24"/>
          <w:lang w:val="bg-BG" w:eastAsia="bg-BG"/>
        </w:rPr>
        <w:t>стандартизационни документи:</w:t>
      </w:r>
    </w:p>
    <w:p w:rsidR="00793800" w:rsidRPr="00760283" w:rsidRDefault="00793800" w:rsidP="00793800">
      <w:pPr>
        <w:ind w:firstLine="720"/>
        <w:jc w:val="both"/>
        <w:rPr>
          <w:rFonts w:ascii="Times New Roman" w:hAnsi="Times New Roman"/>
          <w:szCs w:val="24"/>
          <w:lang w:val="bg-BG" w:eastAsia="bg-BG"/>
        </w:rPr>
      </w:pPr>
      <w:r w:rsidRPr="00760283">
        <w:rPr>
          <w:rFonts w:ascii="Times New Roman" w:hAnsi="Times New Roman"/>
          <w:szCs w:val="24"/>
          <w:lang w:val="bg-BG" w:eastAsia="bg-BG"/>
        </w:rPr>
        <w:t>БДС 8265:1974</w:t>
      </w:r>
      <w:r w:rsidRPr="00760283">
        <w:rPr>
          <w:rFonts w:ascii="Times New Roman" w:hAnsi="Times New Roman"/>
          <w:b/>
          <w:szCs w:val="24"/>
          <w:lang w:val="bg-BG" w:eastAsia="bg-BG"/>
        </w:rPr>
        <w:t xml:space="preserve"> </w:t>
      </w:r>
      <w:r w:rsidRPr="00760283">
        <w:rPr>
          <w:rFonts w:ascii="Times New Roman" w:hAnsi="Times New Roman"/>
          <w:szCs w:val="24"/>
          <w:lang w:val="bg-BG" w:eastAsia="bg-BG"/>
        </w:rPr>
        <w:t>Подове и подови настилки в сградостроителството</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00E96B57" w:rsidRPr="00760283">
        <w:rPr>
          <w:rFonts w:ascii="Times New Roman" w:hAnsi="Times New Roman"/>
          <w:szCs w:val="24"/>
          <w:lang w:val="bg-BG" w:eastAsia="bg-BG"/>
        </w:rPr>
        <w:t>.</w:t>
      </w:r>
      <w:r w:rsidRPr="00760283">
        <w:rPr>
          <w:rFonts w:ascii="Times New Roman" w:hAnsi="Times New Roman"/>
          <w:szCs w:val="24"/>
          <w:lang w:val="bg-BG" w:eastAsia="bg-BG"/>
        </w:rPr>
        <w:t xml:space="preserve"> Терминология</w:t>
      </w:r>
    </w:p>
    <w:p w:rsidR="00793800" w:rsidRPr="00760283" w:rsidRDefault="00793800" w:rsidP="00793800">
      <w:pPr>
        <w:tabs>
          <w:tab w:val="left" w:pos="817"/>
          <w:tab w:val="left" w:pos="3369"/>
          <w:tab w:val="left" w:pos="14142"/>
        </w:tabs>
        <w:ind w:firstLine="720"/>
        <w:jc w:val="both"/>
        <w:rPr>
          <w:rFonts w:ascii="Times New Roman" w:hAnsi="Times New Roman"/>
          <w:szCs w:val="24"/>
          <w:lang w:val="bg-BG" w:eastAsia="bg-BG"/>
        </w:rPr>
      </w:pPr>
      <w:r w:rsidRPr="00760283">
        <w:rPr>
          <w:rFonts w:ascii="Times New Roman" w:hAnsi="Times New Roman"/>
          <w:szCs w:val="24"/>
          <w:lang w:val="bg-BG" w:eastAsia="bg-BG"/>
        </w:rPr>
        <w:t>БДС 11333:1973 Настилки подови за жилищни и обществени сгради</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00E96B57" w:rsidRPr="00760283">
        <w:rPr>
          <w:rFonts w:ascii="Times New Roman" w:hAnsi="Times New Roman"/>
          <w:szCs w:val="24"/>
          <w:lang w:val="bg-BG" w:eastAsia="bg-BG"/>
        </w:rPr>
        <w:t>.</w:t>
      </w:r>
      <w:r w:rsidRPr="00760283">
        <w:rPr>
          <w:rFonts w:ascii="Times New Roman" w:hAnsi="Times New Roman"/>
          <w:szCs w:val="24"/>
          <w:lang w:val="bg-BG" w:eastAsia="bg-BG"/>
        </w:rPr>
        <w:t xml:space="preserve"> Класификация.</w:t>
      </w:r>
    </w:p>
    <w:p w:rsidR="00793800" w:rsidRPr="00793800" w:rsidRDefault="00793800" w:rsidP="00793800">
      <w:pPr>
        <w:tabs>
          <w:tab w:val="num" w:pos="1260"/>
        </w:tabs>
        <w:ind w:firstLine="720"/>
        <w:jc w:val="both"/>
        <w:rPr>
          <w:rFonts w:ascii="Times New Roman" w:hAnsi="Times New Roman"/>
          <w:noProof/>
          <w:szCs w:val="24"/>
          <w:lang w:val="bg-BG" w:eastAsia="en-GB"/>
        </w:rPr>
      </w:pPr>
      <w:r w:rsidRPr="00760283">
        <w:rPr>
          <w:rFonts w:ascii="Times New Roman" w:hAnsi="Times New Roman"/>
          <w:noProof/>
          <w:szCs w:val="24"/>
          <w:lang w:val="bg-BG" w:eastAsia="en-GB"/>
        </w:rPr>
        <w:t>Материалите, използвани за настилки, трябва да бъдат придружени с удостоверение за качество и произход и технология за изпълнение и монтаж от производителя. Когато нямат такова</w:t>
      </w:r>
      <w:r w:rsidRPr="00793800">
        <w:rPr>
          <w:rFonts w:ascii="Times New Roman" w:hAnsi="Times New Roman"/>
          <w:noProof/>
          <w:szCs w:val="24"/>
          <w:lang w:val="bg-BG" w:eastAsia="en-GB"/>
        </w:rPr>
        <w:t>, трябва да бъдат проверени от упълномощена лаборатория.</w:t>
      </w:r>
    </w:p>
    <w:p w:rsidR="00793800" w:rsidRPr="00793800" w:rsidRDefault="00793800" w:rsidP="00793800">
      <w:pPr>
        <w:shd w:val="clear" w:color="auto" w:fill="FFFFFF"/>
        <w:ind w:firstLine="720"/>
        <w:jc w:val="both"/>
        <w:rPr>
          <w:rFonts w:ascii="Times New Roman" w:hAnsi="Times New Roman"/>
          <w:szCs w:val="24"/>
          <w:lang w:val="bg-BG" w:eastAsia="bg-BG"/>
        </w:rPr>
      </w:pPr>
      <w:r w:rsidRPr="00793800">
        <w:rPr>
          <w:rFonts w:ascii="Times New Roman" w:hAnsi="Times New Roman"/>
          <w:spacing w:val="3"/>
          <w:szCs w:val="24"/>
          <w:lang w:val="bg-BG" w:eastAsia="bg-BG"/>
        </w:rPr>
        <w:t>При настилки от меки листови, плочкови и килимоподобни подови покрития се изисква</w:t>
      </w:r>
    </w:p>
    <w:p w:rsidR="00793800" w:rsidRPr="00793800" w:rsidRDefault="00793800" w:rsidP="00793800">
      <w:pPr>
        <w:widowControl w:val="0"/>
        <w:numPr>
          <w:ilvl w:val="0"/>
          <w:numId w:val="15"/>
        </w:numPr>
        <w:shd w:val="clear" w:color="auto" w:fill="FFFFFF"/>
        <w:tabs>
          <w:tab w:val="left" w:pos="451"/>
        </w:tabs>
        <w:autoSpaceDE w:val="0"/>
        <w:autoSpaceDN w:val="0"/>
        <w:adjustRightInd w:val="0"/>
        <w:ind w:firstLine="720"/>
        <w:jc w:val="both"/>
        <w:rPr>
          <w:rFonts w:ascii="Times New Roman" w:hAnsi="Times New Roman"/>
          <w:szCs w:val="24"/>
          <w:lang w:val="bg-BG" w:eastAsia="bg-BG"/>
        </w:rPr>
      </w:pPr>
      <w:r w:rsidRPr="00793800">
        <w:rPr>
          <w:rFonts w:ascii="Times New Roman" w:hAnsi="Times New Roman"/>
          <w:spacing w:val="7"/>
          <w:szCs w:val="24"/>
          <w:lang w:val="bg-BG" w:eastAsia="bg-BG"/>
        </w:rPr>
        <w:t xml:space="preserve">Первазите да са прихванати към стените здраво и плътно и да стъпват </w:t>
      </w:r>
      <w:r w:rsidRPr="00793800">
        <w:rPr>
          <w:rFonts w:ascii="Times New Roman" w:hAnsi="Times New Roman"/>
          <w:spacing w:val="7"/>
          <w:szCs w:val="24"/>
          <w:lang w:val="bg-BG" w:eastAsia="bg-BG"/>
        </w:rPr>
        <w:lastRenderedPageBreak/>
        <w:t xml:space="preserve">плътно върху </w:t>
      </w:r>
      <w:r w:rsidRPr="00793800">
        <w:rPr>
          <w:rFonts w:ascii="Times New Roman" w:hAnsi="Times New Roman"/>
          <w:spacing w:val="3"/>
          <w:szCs w:val="24"/>
          <w:lang w:val="bg-BG" w:eastAsia="bg-BG"/>
        </w:rPr>
        <w:t>краищата на подовото покритие</w:t>
      </w:r>
    </w:p>
    <w:p w:rsidR="00793800" w:rsidRPr="00793800" w:rsidRDefault="00793800" w:rsidP="00793800">
      <w:pPr>
        <w:widowControl w:val="0"/>
        <w:numPr>
          <w:ilvl w:val="0"/>
          <w:numId w:val="15"/>
        </w:numPr>
        <w:shd w:val="clear" w:color="auto" w:fill="FFFFFF"/>
        <w:tabs>
          <w:tab w:val="left" w:pos="451"/>
        </w:tabs>
        <w:autoSpaceDE w:val="0"/>
        <w:autoSpaceDN w:val="0"/>
        <w:adjustRightInd w:val="0"/>
        <w:ind w:firstLine="720"/>
        <w:jc w:val="both"/>
        <w:rPr>
          <w:rFonts w:ascii="Times New Roman" w:hAnsi="Times New Roman"/>
          <w:szCs w:val="24"/>
          <w:lang w:val="bg-BG" w:eastAsia="bg-BG"/>
        </w:rPr>
      </w:pPr>
      <w:r w:rsidRPr="00793800">
        <w:rPr>
          <w:rFonts w:ascii="Times New Roman" w:hAnsi="Times New Roman"/>
          <w:spacing w:val="12"/>
          <w:szCs w:val="24"/>
          <w:lang w:val="bg-BG" w:eastAsia="bg-BG"/>
        </w:rPr>
        <w:t xml:space="preserve">Подовите покрития да бъдат равномерно оцветени по цялата повърхност, да има </w:t>
      </w:r>
      <w:r w:rsidRPr="00793800">
        <w:rPr>
          <w:rFonts w:ascii="Times New Roman" w:hAnsi="Times New Roman"/>
          <w:spacing w:val="3"/>
          <w:szCs w:val="24"/>
          <w:lang w:val="bg-BG" w:eastAsia="bg-BG"/>
        </w:rPr>
        <w:t xml:space="preserve">съвпадение на рисунките, да няма петна, впадини и мехури, при изцяло залепените към </w:t>
      </w:r>
      <w:r w:rsidRPr="00793800">
        <w:rPr>
          <w:rFonts w:ascii="Times New Roman" w:hAnsi="Times New Roman"/>
          <w:spacing w:val="11"/>
          <w:szCs w:val="24"/>
          <w:lang w:val="bg-BG" w:eastAsia="bg-BG"/>
        </w:rPr>
        <w:t xml:space="preserve">основата подови покрития не трябва да се забелязват незалепени участъци, а при </w:t>
      </w:r>
      <w:r w:rsidRPr="00793800">
        <w:rPr>
          <w:rFonts w:ascii="Times New Roman" w:hAnsi="Times New Roman"/>
          <w:spacing w:val="3"/>
          <w:szCs w:val="24"/>
          <w:lang w:val="bg-BG" w:eastAsia="bg-BG"/>
        </w:rPr>
        <w:t>частично залепените и свободно положените — да няма гънки и други деформации.</w:t>
      </w:r>
    </w:p>
    <w:p w:rsidR="00793800" w:rsidRPr="00793800" w:rsidRDefault="00793800" w:rsidP="00793800">
      <w:pPr>
        <w:widowControl w:val="0"/>
        <w:numPr>
          <w:ilvl w:val="0"/>
          <w:numId w:val="15"/>
        </w:numPr>
        <w:shd w:val="clear" w:color="auto" w:fill="FFFFFF"/>
        <w:tabs>
          <w:tab w:val="left" w:pos="451"/>
        </w:tabs>
        <w:autoSpaceDE w:val="0"/>
        <w:autoSpaceDN w:val="0"/>
        <w:adjustRightInd w:val="0"/>
        <w:ind w:firstLine="720"/>
        <w:jc w:val="both"/>
        <w:rPr>
          <w:rFonts w:ascii="Times New Roman" w:hAnsi="Times New Roman"/>
          <w:szCs w:val="24"/>
          <w:lang w:val="bg-BG" w:eastAsia="bg-BG"/>
        </w:rPr>
      </w:pPr>
      <w:r w:rsidRPr="00793800">
        <w:rPr>
          <w:rFonts w:ascii="Times New Roman" w:hAnsi="Times New Roman"/>
          <w:spacing w:val="6"/>
          <w:szCs w:val="24"/>
          <w:lang w:val="bg-BG" w:eastAsia="bg-BG"/>
        </w:rPr>
        <w:t xml:space="preserve">Всички снаждания, да са достатъчно здрави и плътни и да </w:t>
      </w:r>
      <w:r w:rsidRPr="00793800">
        <w:rPr>
          <w:rFonts w:ascii="Times New Roman" w:hAnsi="Times New Roman"/>
          <w:spacing w:val="4"/>
          <w:szCs w:val="24"/>
          <w:lang w:val="bg-BG" w:eastAsia="bg-BG"/>
        </w:rPr>
        <w:t>създават впечатление за монолитност на подовото покритие.</w:t>
      </w:r>
    </w:p>
    <w:p w:rsidR="00793800" w:rsidRPr="00793800" w:rsidRDefault="00793800" w:rsidP="00793800">
      <w:pPr>
        <w:widowControl w:val="0"/>
        <w:numPr>
          <w:ilvl w:val="0"/>
          <w:numId w:val="15"/>
        </w:numPr>
        <w:shd w:val="clear" w:color="auto" w:fill="FFFFFF"/>
        <w:tabs>
          <w:tab w:val="left" w:pos="451"/>
        </w:tabs>
        <w:autoSpaceDE w:val="0"/>
        <w:autoSpaceDN w:val="0"/>
        <w:adjustRightInd w:val="0"/>
        <w:ind w:firstLine="720"/>
        <w:jc w:val="both"/>
        <w:rPr>
          <w:rFonts w:ascii="Times New Roman" w:hAnsi="Times New Roman"/>
          <w:spacing w:val="-2"/>
          <w:szCs w:val="24"/>
          <w:lang w:val="bg-BG" w:eastAsia="bg-BG"/>
        </w:rPr>
      </w:pPr>
      <w:r w:rsidRPr="00793800">
        <w:rPr>
          <w:rFonts w:ascii="Times New Roman" w:hAnsi="Times New Roman"/>
          <w:spacing w:val="11"/>
          <w:szCs w:val="24"/>
          <w:lang w:val="bg-BG" w:eastAsia="bg-BG"/>
        </w:rPr>
        <w:t xml:space="preserve">При листови  и  килимоподобни  покрития дължината на платната трябва да бъде </w:t>
      </w:r>
      <w:r w:rsidRPr="00793800">
        <w:rPr>
          <w:rFonts w:ascii="Times New Roman" w:hAnsi="Times New Roman"/>
          <w:spacing w:val="5"/>
          <w:szCs w:val="24"/>
          <w:lang w:val="bg-BG" w:eastAsia="bg-BG"/>
        </w:rPr>
        <w:t>успоредна на посоката на падащата светлина и на интензивното движение.</w:t>
      </w:r>
      <w:r w:rsidRPr="00793800">
        <w:rPr>
          <w:rFonts w:ascii="Times New Roman" w:hAnsi="Times New Roman"/>
          <w:spacing w:val="5"/>
          <w:szCs w:val="24"/>
          <w:lang w:val="bg-BG" w:eastAsia="bg-BG"/>
        </w:rPr>
        <w:br/>
      </w:r>
      <w:r w:rsidRPr="00793800">
        <w:rPr>
          <w:rFonts w:ascii="Times New Roman" w:hAnsi="Times New Roman"/>
          <w:spacing w:val="4"/>
          <w:szCs w:val="24"/>
          <w:lang w:val="bg-BG" w:eastAsia="bg-BG"/>
        </w:rPr>
        <w:t xml:space="preserve">Снажданията между отделните платна трябва да попаднат в онази част на пода, която е </w:t>
      </w:r>
      <w:r w:rsidRPr="00793800">
        <w:rPr>
          <w:rFonts w:ascii="Times New Roman" w:hAnsi="Times New Roman"/>
          <w:spacing w:val="9"/>
          <w:szCs w:val="24"/>
          <w:lang w:val="bg-BG" w:eastAsia="bg-BG"/>
        </w:rPr>
        <w:t xml:space="preserve">най-отдалечена от входните врати и прозорци. </w:t>
      </w:r>
    </w:p>
    <w:p w:rsidR="00793800" w:rsidRPr="00793800" w:rsidRDefault="00793800" w:rsidP="00793800">
      <w:pPr>
        <w:widowControl w:val="0"/>
        <w:numPr>
          <w:ilvl w:val="0"/>
          <w:numId w:val="15"/>
        </w:numPr>
        <w:shd w:val="clear" w:color="auto" w:fill="FFFFFF"/>
        <w:tabs>
          <w:tab w:val="left" w:pos="451"/>
        </w:tabs>
        <w:autoSpaceDE w:val="0"/>
        <w:autoSpaceDN w:val="0"/>
        <w:adjustRightInd w:val="0"/>
        <w:ind w:firstLine="720"/>
        <w:jc w:val="both"/>
        <w:rPr>
          <w:rFonts w:ascii="Times New Roman" w:hAnsi="Times New Roman"/>
          <w:spacing w:val="-2"/>
          <w:szCs w:val="24"/>
          <w:lang w:val="bg-BG" w:eastAsia="bg-BG"/>
        </w:rPr>
      </w:pPr>
      <w:r w:rsidRPr="00793800">
        <w:rPr>
          <w:rFonts w:ascii="Times New Roman" w:hAnsi="Times New Roman"/>
          <w:spacing w:val="4"/>
          <w:szCs w:val="24"/>
          <w:lang w:val="bg-BG" w:eastAsia="bg-BG"/>
        </w:rPr>
        <w:t>На повърхността на настилките от бетон и циментно-пясъчните замазки не се допускат пукнатини, отслоявания, очукани, ронещи се и замръзнали места.</w:t>
      </w:r>
    </w:p>
    <w:p w:rsidR="00793800" w:rsidRPr="00793800" w:rsidRDefault="00793800" w:rsidP="00793800">
      <w:pPr>
        <w:shd w:val="clear" w:color="auto" w:fill="FFFFFF"/>
        <w:ind w:firstLine="720"/>
        <w:jc w:val="both"/>
        <w:rPr>
          <w:rFonts w:ascii="Times New Roman" w:hAnsi="Times New Roman"/>
          <w:szCs w:val="24"/>
          <w:lang w:val="bg-BG" w:eastAsia="bg-BG"/>
        </w:rPr>
      </w:pPr>
      <w:r w:rsidRPr="00793800">
        <w:rPr>
          <w:rFonts w:ascii="Times New Roman" w:hAnsi="Times New Roman"/>
          <w:spacing w:val="4"/>
          <w:szCs w:val="24"/>
          <w:lang w:val="bg-BG" w:eastAsia="bg-BG"/>
        </w:rPr>
        <w:t>Не се допускат участъци, които не са свързани с бетонната основа.</w:t>
      </w:r>
    </w:p>
    <w:p w:rsidR="00793800" w:rsidRPr="00793800" w:rsidRDefault="00793800" w:rsidP="00793800">
      <w:pPr>
        <w:shd w:val="clear" w:color="auto" w:fill="FFFFFF"/>
        <w:tabs>
          <w:tab w:val="left" w:pos="418"/>
        </w:tabs>
        <w:ind w:firstLine="720"/>
        <w:jc w:val="both"/>
        <w:rPr>
          <w:rFonts w:ascii="Times New Roman" w:hAnsi="Times New Roman"/>
          <w:szCs w:val="24"/>
          <w:lang w:val="bg-BG" w:eastAsia="bg-BG"/>
        </w:rPr>
      </w:pPr>
      <w:r w:rsidRPr="00793800">
        <w:rPr>
          <w:rFonts w:ascii="Times New Roman" w:hAnsi="Times New Roman"/>
          <w:spacing w:val="12"/>
          <w:szCs w:val="24"/>
          <w:lang w:val="bg-BG" w:eastAsia="bg-BG"/>
        </w:rPr>
        <w:t xml:space="preserve">На повърхността на настилките с лицев пласт от плочи, положени на </w:t>
      </w:r>
      <w:r w:rsidRPr="00793800">
        <w:rPr>
          <w:rFonts w:ascii="Times New Roman" w:hAnsi="Times New Roman"/>
          <w:spacing w:val="4"/>
          <w:szCs w:val="24"/>
          <w:lang w:val="bg-BG" w:eastAsia="bg-BG"/>
        </w:rPr>
        <w:t xml:space="preserve">циментно-пясъчен разтвор не </w:t>
      </w:r>
      <w:r w:rsidRPr="00793800">
        <w:rPr>
          <w:rFonts w:ascii="Times New Roman" w:hAnsi="Times New Roman"/>
          <w:spacing w:val="1"/>
          <w:szCs w:val="24"/>
          <w:lang w:val="bg-BG" w:eastAsia="bg-BG"/>
        </w:rPr>
        <w:t>се допускат:</w:t>
      </w:r>
    </w:p>
    <w:p w:rsidR="00793800" w:rsidRPr="00793800" w:rsidRDefault="00793800" w:rsidP="00793800">
      <w:pPr>
        <w:widowControl w:val="0"/>
        <w:numPr>
          <w:ilvl w:val="0"/>
          <w:numId w:val="16"/>
        </w:numPr>
        <w:shd w:val="clear" w:color="auto" w:fill="FFFFFF"/>
        <w:tabs>
          <w:tab w:val="left" w:pos="346"/>
        </w:tabs>
        <w:autoSpaceDE w:val="0"/>
        <w:autoSpaceDN w:val="0"/>
        <w:adjustRightInd w:val="0"/>
        <w:ind w:firstLine="720"/>
        <w:jc w:val="both"/>
        <w:rPr>
          <w:rFonts w:ascii="Times New Roman" w:hAnsi="Times New Roman"/>
          <w:szCs w:val="24"/>
          <w:lang w:val="bg-BG" w:eastAsia="bg-BG"/>
        </w:rPr>
      </w:pPr>
      <w:r w:rsidRPr="00793800">
        <w:rPr>
          <w:rFonts w:ascii="Times New Roman" w:hAnsi="Times New Roman"/>
          <w:spacing w:val="7"/>
          <w:szCs w:val="24"/>
          <w:lang w:val="bg-BG" w:eastAsia="bg-BG"/>
        </w:rPr>
        <w:t xml:space="preserve">Пукнатини, отчупени ръбове и ъгли от плочите, участъци с незапълнени с </w:t>
      </w:r>
      <w:r w:rsidRPr="00793800">
        <w:rPr>
          <w:rFonts w:ascii="Times New Roman" w:hAnsi="Times New Roman"/>
          <w:spacing w:val="4"/>
          <w:szCs w:val="24"/>
          <w:lang w:val="bg-BG" w:eastAsia="bg-BG"/>
        </w:rPr>
        <w:t>разтвор или кит фуги, замърсявания на повърхността с разтвор или кит.</w:t>
      </w:r>
    </w:p>
    <w:p w:rsidR="00793800" w:rsidRPr="00793800" w:rsidRDefault="00793800" w:rsidP="00793800">
      <w:pPr>
        <w:widowControl w:val="0"/>
        <w:numPr>
          <w:ilvl w:val="0"/>
          <w:numId w:val="16"/>
        </w:numPr>
        <w:shd w:val="clear" w:color="auto" w:fill="FFFFFF"/>
        <w:tabs>
          <w:tab w:val="left" w:pos="346"/>
        </w:tabs>
        <w:autoSpaceDE w:val="0"/>
        <w:autoSpaceDN w:val="0"/>
        <w:adjustRightInd w:val="0"/>
        <w:ind w:firstLine="720"/>
        <w:jc w:val="both"/>
        <w:rPr>
          <w:rFonts w:ascii="Times New Roman" w:hAnsi="Times New Roman"/>
          <w:szCs w:val="24"/>
          <w:lang w:val="bg-BG" w:eastAsia="bg-BG"/>
        </w:rPr>
      </w:pPr>
      <w:r w:rsidRPr="00793800">
        <w:rPr>
          <w:rFonts w:ascii="Times New Roman" w:hAnsi="Times New Roman"/>
          <w:spacing w:val="9"/>
          <w:szCs w:val="24"/>
          <w:lang w:val="bg-BG" w:eastAsia="bg-BG"/>
        </w:rPr>
        <w:t xml:space="preserve">Участъци с незалепен към основата лицев пласт на настилката (установява се чрез </w:t>
      </w:r>
      <w:r w:rsidRPr="00793800">
        <w:rPr>
          <w:rFonts w:ascii="Times New Roman" w:hAnsi="Times New Roman"/>
          <w:spacing w:val="3"/>
          <w:szCs w:val="24"/>
          <w:lang w:val="bg-BG" w:eastAsia="bg-BG"/>
        </w:rPr>
        <w:t>почукване) и участъци с невтвърден във фугите кит.</w:t>
      </w:r>
    </w:p>
    <w:p w:rsidR="00793800" w:rsidRPr="00760283" w:rsidRDefault="00793800" w:rsidP="00793800">
      <w:pPr>
        <w:shd w:val="clear" w:color="auto" w:fill="FFFFFF"/>
        <w:ind w:firstLine="720"/>
        <w:jc w:val="both"/>
        <w:rPr>
          <w:rFonts w:ascii="Times New Roman" w:hAnsi="Times New Roman"/>
          <w:spacing w:val="3"/>
          <w:szCs w:val="24"/>
          <w:lang w:val="bg-BG" w:eastAsia="bg-BG"/>
        </w:rPr>
      </w:pPr>
      <w:r w:rsidRPr="00760283">
        <w:rPr>
          <w:rFonts w:ascii="Times New Roman" w:hAnsi="Times New Roman"/>
          <w:spacing w:val="7"/>
          <w:szCs w:val="24"/>
          <w:lang w:val="bg-BG" w:eastAsia="bg-BG"/>
        </w:rPr>
        <w:t xml:space="preserve">Настилките, определени като електропроводими или антистатични, трябва да </w:t>
      </w:r>
      <w:r w:rsidRPr="00760283">
        <w:rPr>
          <w:rFonts w:ascii="Times New Roman" w:hAnsi="Times New Roman"/>
          <w:spacing w:val="3"/>
          <w:szCs w:val="24"/>
          <w:lang w:val="bg-BG" w:eastAsia="bg-BG"/>
        </w:rPr>
        <w:t>отговарят на изискванията на БДС 15969</w:t>
      </w:r>
      <w:r w:rsidR="00E96B57" w:rsidRPr="00760283">
        <w:rPr>
          <w:rFonts w:ascii="Times New Roman" w:hAnsi="Times New Roman"/>
          <w:spacing w:val="-1"/>
          <w:szCs w:val="24"/>
          <w:lang w:val="bg-BG" w:eastAsia="bg-BG"/>
        </w:rPr>
        <w:t xml:space="preserve"> или еквивалент</w:t>
      </w:r>
      <w:r w:rsidR="00E96B57" w:rsidRPr="00760283">
        <w:rPr>
          <w:rFonts w:ascii="Times New Roman" w:hAnsi="Times New Roman"/>
          <w:szCs w:val="24"/>
          <w:lang w:val="bg-BG" w:eastAsia="bg-BG"/>
        </w:rPr>
        <w:t>.</w:t>
      </w:r>
      <w:r w:rsidR="00E96B57" w:rsidRPr="00760283">
        <w:rPr>
          <w:rFonts w:ascii="Times New Roman" w:hAnsi="Times New Roman"/>
          <w:spacing w:val="3"/>
          <w:szCs w:val="24"/>
          <w:lang w:val="bg-BG" w:eastAsia="bg-BG"/>
        </w:rPr>
        <w:t xml:space="preserve"> </w:t>
      </w:r>
    </w:p>
    <w:p w:rsidR="00793800" w:rsidRPr="00760283" w:rsidRDefault="00793800" w:rsidP="00574779">
      <w:pPr>
        <w:pStyle w:val="ListParagraph"/>
        <w:numPr>
          <w:ilvl w:val="0"/>
          <w:numId w:val="26"/>
        </w:numPr>
        <w:shd w:val="clear" w:color="auto" w:fill="FFFFFF"/>
        <w:ind w:left="1080"/>
        <w:jc w:val="both"/>
        <w:rPr>
          <w:rFonts w:ascii="Times New Roman" w:hAnsi="Times New Roman"/>
          <w:b/>
          <w:bCs/>
          <w:spacing w:val="-2"/>
          <w:szCs w:val="24"/>
          <w:lang w:val="bg-BG" w:eastAsia="bg-BG"/>
        </w:rPr>
      </w:pPr>
      <w:r w:rsidRPr="00760283">
        <w:rPr>
          <w:rFonts w:ascii="Times New Roman" w:hAnsi="Times New Roman"/>
          <w:b/>
          <w:bCs/>
          <w:spacing w:val="-2"/>
          <w:szCs w:val="24"/>
          <w:lang w:val="bg-BG" w:eastAsia="bg-BG"/>
        </w:rPr>
        <w:t>Бояджийски работи</w:t>
      </w:r>
    </w:p>
    <w:p w:rsidR="00793800" w:rsidRPr="00760283" w:rsidRDefault="00793800" w:rsidP="00793800">
      <w:pPr>
        <w:shd w:val="clear" w:color="auto" w:fill="FFFFFF"/>
        <w:ind w:firstLine="720"/>
        <w:jc w:val="both"/>
        <w:rPr>
          <w:rFonts w:ascii="Times New Roman" w:hAnsi="Times New Roman"/>
          <w:spacing w:val="4"/>
          <w:szCs w:val="24"/>
          <w:lang w:val="bg-BG" w:eastAsia="bg-BG"/>
        </w:rPr>
      </w:pPr>
      <w:r w:rsidRPr="00760283">
        <w:rPr>
          <w:rFonts w:ascii="Times New Roman" w:hAnsi="Times New Roman"/>
          <w:bCs/>
          <w:spacing w:val="8"/>
          <w:szCs w:val="24"/>
          <w:lang w:val="bg-BG" w:eastAsia="bg-BG"/>
        </w:rPr>
        <w:t>Материалите и полуфабрикатите</w:t>
      </w:r>
      <w:r w:rsidRPr="00760283">
        <w:rPr>
          <w:rFonts w:ascii="Times New Roman" w:hAnsi="Times New Roman"/>
          <w:b/>
          <w:bCs/>
          <w:spacing w:val="8"/>
          <w:szCs w:val="24"/>
          <w:lang w:val="bg-BG" w:eastAsia="bg-BG"/>
        </w:rPr>
        <w:t xml:space="preserve"> </w:t>
      </w:r>
      <w:r w:rsidRPr="00760283">
        <w:rPr>
          <w:rFonts w:ascii="Times New Roman" w:hAnsi="Times New Roman"/>
          <w:spacing w:val="8"/>
          <w:szCs w:val="24"/>
          <w:lang w:val="bg-BG" w:eastAsia="bg-BG"/>
        </w:rPr>
        <w:t xml:space="preserve">за бояджийските работи и тяхното съхраняване </w:t>
      </w:r>
      <w:r w:rsidRPr="00760283">
        <w:rPr>
          <w:rFonts w:ascii="Times New Roman" w:hAnsi="Times New Roman"/>
          <w:spacing w:val="4"/>
          <w:szCs w:val="24"/>
          <w:lang w:val="bg-BG" w:eastAsia="bg-BG"/>
        </w:rPr>
        <w:t>трябва да отговарят на действащите стандарти и отраслови нормали:</w:t>
      </w:r>
    </w:p>
    <w:p w:rsidR="00793800" w:rsidRPr="00760283" w:rsidRDefault="00793800" w:rsidP="00793800">
      <w:pPr>
        <w:ind w:firstLine="720"/>
        <w:jc w:val="both"/>
        <w:rPr>
          <w:rFonts w:ascii="Times New Roman" w:hAnsi="Times New Roman"/>
          <w:szCs w:val="24"/>
          <w:lang w:val="bg-BG" w:eastAsia="bg-BG"/>
        </w:rPr>
      </w:pPr>
      <w:r w:rsidRPr="00760283">
        <w:rPr>
          <w:rFonts w:ascii="Times New Roman" w:hAnsi="Times New Roman"/>
          <w:szCs w:val="24"/>
          <w:lang w:val="bg-BG" w:eastAsia="bg-BG"/>
        </w:rPr>
        <w:t>БДС EN 13300:2004</w:t>
      </w:r>
      <w:r w:rsidRPr="00760283">
        <w:rPr>
          <w:rFonts w:ascii="Times New Roman" w:hAnsi="Times New Roman"/>
          <w:b/>
          <w:szCs w:val="24"/>
          <w:lang w:val="bg-BG" w:eastAsia="bg-BG"/>
        </w:rPr>
        <w:t xml:space="preserve"> </w:t>
      </w:r>
      <w:r w:rsidRPr="00760283">
        <w:rPr>
          <w:rFonts w:ascii="Times New Roman" w:hAnsi="Times New Roman"/>
          <w:szCs w:val="24"/>
          <w:lang w:val="bg-BG" w:eastAsia="bg-BG"/>
        </w:rPr>
        <w:t>Бои и лакове</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00E96B57" w:rsidRPr="00760283">
        <w:rPr>
          <w:rFonts w:ascii="Times New Roman" w:hAnsi="Times New Roman"/>
          <w:szCs w:val="24"/>
          <w:lang w:val="bg-BG" w:eastAsia="bg-BG"/>
        </w:rPr>
        <w:t>.</w:t>
      </w:r>
      <w:r w:rsidRPr="00760283">
        <w:rPr>
          <w:rFonts w:ascii="Times New Roman" w:hAnsi="Times New Roman"/>
          <w:szCs w:val="24"/>
          <w:lang w:val="bg-BG" w:eastAsia="bg-BG"/>
        </w:rPr>
        <w:t xml:space="preserve"> Лаковобояджийски материали и лаковобояджийски системи във водна фаза за вътрешни стени и тавани. Класификация</w:t>
      </w:r>
    </w:p>
    <w:p w:rsidR="00793800" w:rsidRPr="00760283" w:rsidRDefault="00760283" w:rsidP="00793800">
      <w:pPr>
        <w:ind w:firstLine="720"/>
        <w:jc w:val="both"/>
        <w:rPr>
          <w:rFonts w:ascii="Times New Roman" w:hAnsi="Times New Roman"/>
          <w:szCs w:val="24"/>
          <w:lang w:val="bg-BG" w:eastAsia="bg-BG"/>
        </w:rPr>
      </w:pPr>
      <w:hyperlink r:id="rId6" w:history="1">
        <w:r w:rsidR="00793800" w:rsidRPr="00760283">
          <w:rPr>
            <w:rFonts w:ascii="Times New Roman" w:hAnsi="Times New Roman"/>
            <w:bCs/>
            <w:szCs w:val="24"/>
            <w:lang w:val="bg-BG" w:eastAsia="bg-BG"/>
          </w:rPr>
          <w:t>БДС EN 459-1:2015</w:t>
        </w:r>
      </w:hyperlink>
      <w:r w:rsidR="00793800" w:rsidRPr="00760283">
        <w:rPr>
          <w:rFonts w:ascii="Times New Roman" w:hAnsi="Times New Roman"/>
          <w:szCs w:val="24"/>
          <w:lang w:val="bg-BG" w:eastAsia="bg-BG"/>
        </w:rPr>
        <w:t xml:space="preserve"> Строителна вар</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00E96B57" w:rsidRPr="00760283">
        <w:rPr>
          <w:rFonts w:ascii="Times New Roman" w:hAnsi="Times New Roman"/>
          <w:szCs w:val="24"/>
          <w:lang w:val="bg-BG" w:eastAsia="bg-BG"/>
        </w:rPr>
        <w:t>.</w:t>
      </w:r>
      <w:r w:rsidR="00793800" w:rsidRPr="00760283">
        <w:rPr>
          <w:rFonts w:ascii="Times New Roman" w:hAnsi="Times New Roman"/>
          <w:szCs w:val="24"/>
          <w:lang w:val="bg-BG" w:eastAsia="bg-BG"/>
        </w:rPr>
        <w:t xml:space="preserve"> Част 1: Определения, изисквания и критерии за съответствие</w:t>
      </w:r>
    </w:p>
    <w:p w:rsidR="00793800" w:rsidRDefault="00793800" w:rsidP="00793800">
      <w:pPr>
        <w:ind w:firstLine="720"/>
        <w:jc w:val="both"/>
        <w:rPr>
          <w:rFonts w:ascii="Times New Roman" w:hAnsi="Times New Roman"/>
          <w:szCs w:val="24"/>
          <w:lang w:val="bg-BG" w:eastAsia="bg-BG"/>
        </w:rPr>
      </w:pPr>
      <w:r w:rsidRPr="00760283">
        <w:rPr>
          <w:rFonts w:ascii="Times New Roman" w:hAnsi="Times New Roman"/>
          <w:szCs w:val="24"/>
          <w:lang w:val="bg-BG" w:eastAsia="bg-BG"/>
        </w:rPr>
        <w:t>БДС EN 14566:2008+А1:2009 Механични крепежни елементи за системи от гипсокартон</w:t>
      </w:r>
      <w:r w:rsidR="00E96B57" w:rsidRPr="00760283">
        <w:rPr>
          <w:rFonts w:ascii="Times New Roman" w:hAnsi="Times New Roman"/>
          <w:szCs w:val="24"/>
          <w:lang w:val="bg-BG" w:eastAsia="bg-BG"/>
        </w:rPr>
        <w:t xml:space="preserve"> </w:t>
      </w:r>
      <w:r w:rsidR="00E96B57" w:rsidRPr="00760283">
        <w:rPr>
          <w:rFonts w:ascii="Times New Roman" w:hAnsi="Times New Roman"/>
          <w:spacing w:val="-1"/>
          <w:szCs w:val="24"/>
          <w:lang w:val="bg-BG" w:eastAsia="bg-BG"/>
        </w:rPr>
        <w:t>или еквивалент</w:t>
      </w:r>
      <w:r w:rsidRPr="00760283">
        <w:rPr>
          <w:rFonts w:ascii="Times New Roman" w:hAnsi="Times New Roman"/>
          <w:szCs w:val="24"/>
          <w:lang w:val="bg-BG" w:eastAsia="bg-BG"/>
        </w:rPr>
        <w:t>. Определения, изисквания и методи за изпитване.</w:t>
      </w:r>
    </w:p>
    <w:p w:rsidR="00273AEE" w:rsidRDefault="00273AEE" w:rsidP="00793800">
      <w:pPr>
        <w:ind w:firstLine="720"/>
        <w:jc w:val="both"/>
        <w:rPr>
          <w:rFonts w:ascii="Times New Roman" w:hAnsi="Times New Roman"/>
          <w:szCs w:val="24"/>
          <w:lang w:val="bg-BG" w:eastAsia="bg-BG"/>
        </w:rPr>
      </w:pPr>
    </w:p>
    <w:p w:rsidR="00273AEE" w:rsidRPr="00760283" w:rsidRDefault="00273AEE" w:rsidP="00793800">
      <w:pPr>
        <w:ind w:firstLine="720"/>
        <w:jc w:val="both"/>
        <w:rPr>
          <w:rFonts w:ascii="Times New Roman" w:hAnsi="Times New Roman"/>
          <w:szCs w:val="24"/>
          <w:lang w:val="bg-BG" w:eastAsia="bg-BG"/>
        </w:rPr>
      </w:pPr>
      <w:r w:rsidRPr="00760283">
        <w:rPr>
          <w:rFonts w:ascii="Times New Roman" w:hAnsi="Times New Roman"/>
          <w:szCs w:val="24"/>
          <w:lang w:val="bg-BG" w:eastAsia="bg-BG"/>
        </w:rPr>
        <w:t>Боядисване на вътрешен бетон/тухли и мазилки, гладко покритие:</w:t>
      </w:r>
    </w:p>
    <w:p w:rsidR="00273AEE" w:rsidRPr="00760283" w:rsidRDefault="00273AEE" w:rsidP="00273AEE">
      <w:pPr>
        <w:ind w:firstLine="720"/>
        <w:jc w:val="both"/>
        <w:rPr>
          <w:rFonts w:ascii="Times New Roman" w:hAnsi="Times New Roman"/>
          <w:szCs w:val="24"/>
          <w:lang w:val="bg-BG" w:eastAsia="bg-BG"/>
        </w:rPr>
      </w:pPr>
      <w:r w:rsidRPr="00760283">
        <w:rPr>
          <w:rFonts w:ascii="Times New Roman" w:hAnsi="Times New Roman"/>
          <w:szCs w:val="24"/>
          <w:lang w:val="bg-BG" w:eastAsia="bg-BG"/>
        </w:rPr>
        <w:t>Първи пласт: първично защитно покритие със свързващо вещество на гумена или винилова основа.</w:t>
      </w:r>
    </w:p>
    <w:p w:rsidR="00273AEE" w:rsidRPr="00760283" w:rsidRDefault="00273AEE" w:rsidP="00273AEE">
      <w:pPr>
        <w:ind w:firstLine="720"/>
        <w:jc w:val="both"/>
        <w:rPr>
          <w:rFonts w:ascii="Times New Roman" w:hAnsi="Times New Roman"/>
          <w:szCs w:val="24"/>
          <w:lang w:val="bg-BG" w:eastAsia="bg-BG"/>
        </w:rPr>
      </w:pPr>
      <w:r w:rsidRPr="00760283">
        <w:rPr>
          <w:rFonts w:ascii="Times New Roman" w:hAnsi="Times New Roman"/>
          <w:szCs w:val="24"/>
          <w:lang w:val="bg-BG" w:eastAsia="bg-BG"/>
        </w:rPr>
        <w:t>Плътност: минимално 1.2 g/сm3.</w:t>
      </w:r>
    </w:p>
    <w:p w:rsidR="00273AEE" w:rsidRPr="00760283" w:rsidRDefault="00273AEE" w:rsidP="00273AEE">
      <w:pPr>
        <w:ind w:firstLine="720"/>
        <w:jc w:val="both"/>
        <w:rPr>
          <w:rFonts w:ascii="Times New Roman" w:hAnsi="Times New Roman"/>
          <w:szCs w:val="24"/>
          <w:lang w:val="bg-BG" w:eastAsia="bg-BG"/>
        </w:rPr>
      </w:pPr>
      <w:r w:rsidRPr="00760283">
        <w:rPr>
          <w:rFonts w:ascii="Times New Roman" w:hAnsi="Times New Roman"/>
          <w:szCs w:val="24"/>
          <w:lang w:val="bg-BG" w:eastAsia="bg-BG"/>
        </w:rPr>
        <w:t xml:space="preserve">Съдържание на твърди частици: минимално тегло 40% от теглото. </w:t>
      </w:r>
    </w:p>
    <w:p w:rsidR="00273AEE" w:rsidRPr="00760283" w:rsidRDefault="00273AEE" w:rsidP="00273AEE">
      <w:pPr>
        <w:ind w:firstLine="720"/>
        <w:jc w:val="both"/>
        <w:rPr>
          <w:rFonts w:ascii="Times New Roman" w:hAnsi="Times New Roman"/>
          <w:szCs w:val="24"/>
          <w:lang w:val="bg-BG" w:eastAsia="bg-BG"/>
        </w:rPr>
      </w:pPr>
      <w:r w:rsidRPr="00760283">
        <w:rPr>
          <w:rFonts w:ascii="Times New Roman" w:hAnsi="Times New Roman"/>
          <w:szCs w:val="24"/>
          <w:lang w:val="bg-BG" w:eastAsia="bg-BG"/>
        </w:rPr>
        <w:t>Степен на разстилане: 11 ml/ltr.</w:t>
      </w:r>
    </w:p>
    <w:p w:rsidR="00273AEE" w:rsidRPr="00760283" w:rsidRDefault="00273AEE" w:rsidP="00273AEE">
      <w:pPr>
        <w:ind w:firstLine="720"/>
        <w:jc w:val="both"/>
        <w:rPr>
          <w:rFonts w:ascii="Times New Roman" w:hAnsi="Times New Roman"/>
          <w:szCs w:val="24"/>
          <w:lang w:val="bg-BG" w:eastAsia="bg-BG"/>
        </w:rPr>
      </w:pPr>
      <w:r w:rsidRPr="00760283">
        <w:rPr>
          <w:rFonts w:ascii="Times New Roman" w:hAnsi="Times New Roman"/>
          <w:szCs w:val="24"/>
          <w:lang w:val="bg-BG" w:eastAsia="bg-BG"/>
        </w:rPr>
        <w:t>Втори пласт: боя за стена със свързващо вещество на основа полиолит и винил.</w:t>
      </w:r>
    </w:p>
    <w:p w:rsidR="00273AEE" w:rsidRPr="00760283" w:rsidRDefault="00273AEE" w:rsidP="00273AEE">
      <w:pPr>
        <w:ind w:firstLine="720"/>
        <w:jc w:val="both"/>
        <w:rPr>
          <w:rFonts w:ascii="Times New Roman" w:hAnsi="Times New Roman"/>
          <w:szCs w:val="24"/>
          <w:lang w:val="bg-BG" w:eastAsia="bg-BG"/>
        </w:rPr>
      </w:pPr>
      <w:r w:rsidRPr="00760283">
        <w:rPr>
          <w:rFonts w:ascii="Times New Roman" w:hAnsi="Times New Roman"/>
          <w:szCs w:val="24"/>
          <w:lang w:val="bg-BG" w:eastAsia="bg-BG"/>
        </w:rPr>
        <w:t>Плътност: 1.3 g/cm3.</w:t>
      </w:r>
    </w:p>
    <w:p w:rsidR="00273AEE" w:rsidRPr="00760283" w:rsidRDefault="00273AEE" w:rsidP="00273AEE">
      <w:pPr>
        <w:ind w:firstLine="720"/>
        <w:jc w:val="both"/>
        <w:rPr>
          <w:rFonts w:ascii="Times New Roman" w:hAnsi="Times New Roman"/>
          <w:szCs w:val="24"/>
          <w:lang w:val="bg-BG" w:eastAsia="bg-BG"/>
        </w:rPr>
      </w:pPr>
      <w:r w:rsidRPr="00760283">
        <w:rPr>
          <w:rFonts w:ascii="Times New Roman" w:hAnsi="Times New Roman"/>
          <w:szCs w:val="24"/>
          <w:lang w:val="bg-BG" w:eastAsia="bg-BG"/>
        </w:rPr>
        <w:t>Съдържание на твърди частици: минимално 47% от обема.</w:t>
      </w:r>
    </w:p>
    <w:p w:rsidR="00273AEE" w:rsidRPr="00760283" w:rsidRDefault="00273AEE" w:rsidP="00273AEE">
      <w:pPr>
        <w:ind w:firstLine="720"/>
        <w:jc w:val="both"/>
        <w:rPr>
          <w:rFonts w:ascii="Times New Roman" w:hAnsi="Times New Roman"/>
          <w:szCs w:val="24"/>
          <w:lang w:val="bg-BG" w:eastAsia="bg-BG"/>
        </w:rPr>
      </w:pPr>
      <w:r w:rsidRPr="00760283">
        <w:rPr>
          <w:rFonts w:ascii="Times New Roman" w:hAnsi="Times New Roman"/>
          <w:szCs w:val="24"/>
          <w:lang w:val="bg-BG" w:eastAsia="bg-BG"/>
        </w:rPr>
        <w:t>Степен на разстилане: 14 ml/ltr.</w:t>
      </w:r>
    </w:p>
    <w:p w:rsidR="00273AEE" w:rsidRPr="00760283" w:rsidRDefault="00273AEE" w:rsidP="00273AEE">
      <w:pPr>
        <w:ind w:firstLine="720"/>
        <w:jc w:val="both"/>
        <w:rPr>
          <w:rFonts w:ascii="Times New Roman" w:hAnsi="Times New Roman"/>
          <w:szCs w:val="24"/>
          <w:lang w:val="bg-BG" w:eastAsia="bg-BG"/>
        </w:rPr>
      </w:pPr>
      <w:r w:rsidRPr="00760283">
        <w:rPr>
          <w:rFonts w:ascii="Times New Roman" w:hAnsi="Times New Roman"/>
          <w:szCs w:val="24"/>
          <w:lang w:val="bg-BG" w:eastAsia="bg-BG"/>
        </w:rPr>
        <w:t>Полагане: чрез четка или валяк.</w:t>
      </w:r>
    </w:p>
    <w:p w:rsidR="00273AEE" w:rsidRPr="00760283" w:rsidRDefault="00273AEE" w:rsidP="00273AEE">
      <w:pPr>
        <w:ind w:firstLine="720"/>
        <w:jc w:val="both"/>
        <w:rPr>
          <w:rFonts w:ascii="Times New Roman" w:hAnsi="Times New Roman"/>
          <w:szCs w:val="24"/>
          <w:lang w:val="bg-BG" w:eastAsia="bg-BG"/>
        </w:rPr>
      </w:pPr>
      <w:r w:rsidRPr="00760283">
        <w:rPr>
          <w:rFonts w:ascii="Times New Roman" w:hAnsi="Times New Roman"/>
          <w:szCs w:val="24"/>
          <w:lang w:val="bg-BG" w:eastAsia="bg-BG"/>
        </w:rPr>
        <w:t>Довършително покритие: повърхност на яйчена черупка.</w:t>
      </w:r>
    </w:p>
    <w:p w:rsidR="00273AEE" w:rsidRPr="00793800" w:rsidRDefault="00273AEE" w:rsidP="00793800">
      <w:pPr>
        <w:ind w:firstLine="720"/>
        <w:jc w:val="both"/>
        <w:rPr>
          <w:rFonts w:ascii="Times New Roman" w:hAnsi="Times New Roman"/>
          <w:szCs w:val="24"/>
          <w:lang w:val="bg-BG" w:eastAsia="bg-BG"/>
        </w:rPr>
      </w:pPr>
    </w:p>
    <w:p w:rsidR="00793800" w:rsidRPr="00AB625C" w:rsidRDefault="00793800" w:rsidP="00574779">
      <w:pPr>
        <w:pStyle w:val="ListParagraph"/>
        <w:numPr>
          <w:ilvl w:val="0"/>
          <w:numId w:val="26"/>
        </w:numPr>
        <w:shd w:val="clear" w:color="auto" w:fill="FFFFFF"/>
        <w:ind w:left="1080" w:hanging="270"/>
        <w:jc w:val="both"/>
        <w:rPr>
          <w:rFonts w:ascii="Times New Roman" w:hAnsi="Times New Roman"/>
          <w:b/>
          <w:caps/>
          <w:spacing w:val="4"/>
          <w:szCs w:val="24"/>
          <w:lang w:val="bg-BG" w:eastAsia="bg-BG"/>
        </w:rPr>
      </w:pPr>
      <w:r w:rsidRPr="00AB625C">
        <w:rPr>
          <w:rFonts w:ascii="Times New Roman" w:hAnsi="Times New Roman"/>
          <w:b/>
          <w:spacing w:val="4"/>
          <w:szCs w:val="24"/>
          <w:lang w:val="bg-BG" w:eastAsia="bg-BG"/>
        </w:rPr>
        <w:t>Електрически инсталации</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lastRenderedPageBreak/>
        <w:t>БДС 16291</w:t>
      </w:r>
      <w:r w:rsidR="00E96B57" w:rsidRPr="00AB625C">
        <w:rPr>
          <w:rFonts w:ascii="Times New Roman" w:hAnsi="Times New Roman"/>
          <w:szCs w:val="24"/>
          <w:lang w:val="bg-BG" w:eastAsia="bg-BG"/>
        </w:rPr>
        <w:t xml:space="preserve"> </w:t>
      </w:r>
      <w:r w:rsidR="00E96B57" w:rsidRPr="00AB625C">
        <w:rPr>
          <w:rFonts w:ascii="Times New Roman" w:hAnsi="Times New Roman"/>
          <w:spacing w:val="-1"/>
          <w:szCs w:val="24"/>
          <w:lang w:val="bg-BG" w:eastAsia="bg-BG"/>
        </w:rPr>
        <w:t>или еквивалент</w:t>
      </w:r>
      <w:r w:rsidRPr="00AB625C">
        <w:rPr>
          <w:rFonts w:ascii="Times New Roman" w:hAnsi="Times New Roman"/>
          <w:szCs w:val="24"/>
          <w:lang w:val="bg-BG" w:eastAsia="bg-BG"/>
        </w:rPr>
        <w:t>, отнасящ се за силови кабели с термопластична изолация ( тип СВТ, СВБТ или САВТ)</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БДС 4305-90</w:t>
      </w:r>
      <w:r w:rsidR="00E96B57" w:rsidRPr="00AB625C">
        <w:rPr>
          <w:rFonts w:ascii="Times New Roman" w:hAnsi="Times New Roman"/>
          <w:spacing w:val="-1"/>
          <w:szCs w:val="24"/>
          <w:lang w:val="bg-BG" w:eastAsia="bg-BG"/>
        </w:rPr>
        <w:t xml:space="preserve"> или еквивалент</w:t>
      </w:r>
      <w:r w:rsidRPr="00AB625C">
        <w:rPr>
          <w:rFonts w:ascii="Times New Roman" w:hAnsi="Times New Roman"/>
          <w:szCs w:val="24"/>
          <w:lang w:val="bg-BG" w:eastAsia="bg-BG"/>
        </w:rPr>
        <w:t>, отнасящ се за проводници с изолация от поливинилхлорид (ПВ-А</w:t>
      </w:r>
      <w:r w:rsidRPr="00AB625C">
        <w:rPr>
          <w:rFonts w:ascii="Times New Roman" w:hAnsi="Times New Roman"/>
          <w:szCs w:val="24"/>
          <w:vertAlign w:val="subscript"/>
          <w:lang w:val="bg-BG" w:eastAsia="bg-BG"/>
        </w:rPr>
        <w:t>1</w:t>
      </w:r>
      <w:r w:rsidRPr="00AB625C">
        <w:rPr>
          <w:rFonts w:ascii="Times New Roman" w:hAnsi="Times New Roman"/>
          <w:szCs w:val="24"/>
          <w:lang w:val="bg-BG" w:eastAsia="bg-BG"/>
        </w:rPr>
        <w:t>, ПВ-А</w:t>
      </w:r>
      <w:r w:rsidRPr="00AB625C">
        <w:rPr>
          <w:rFonts w:ascii="Times New Roman" w:hAnsi="Times New Roman"/>
          <w:szCs w:val="24"/>
          <w:vertAlign w:val="subscript"/>
          <w:lang w:val="bg-BG" w:eastAsia="bg-BG"/>
        </w:rPr>
        <w:t>2</w:t>
      </w:r>
      <w:r w:rsidRPr="00AB625C">
        <w:rPr>
          <w:rFonts w:ascii="Times New Roman" w:hAnsi="Times New Roman"/>
          <w:szCs w:val="24"/>
          <w:lang w:val="bg-BG" w:eastAsia="bg-BG"/>
        </w:rPr>
        <w:t>, ПВВ-МБ</w:t>
      </w:r>
      <w:r w:rsidRPr="00AB625C">
        <w:rPr>
          <w:rFonts w:ascii="Times New Roman" w:hAnsi="Times New Roman"/>
          <w:szCs w:val="24"/>
          <w:vertAlign w:val="subscript"/>
          <w:lang w:val="bg-BG" w:eastAsia="bg-BG"/>
        </w:rPr>
        <w:t>1</w:t>
      </w:r>
      <w:r w:rsidRPr="00AB625C">
        <w:rPr>
          <w:rFonts w:ascii="Times New Roman" w:hAnsi="Times New Roman"/>
          <w:szCs w:val="24"/>
          <w:lang w:val="bg-BG" w:eastAsia="bg-BG"/>
        </w:rPr>
        <w:t>)</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БДС 7685</w:t>
      </w:r>
      <w:r w:rsidR="00E96B57" w:rsidRPr="00AB625C">
        <w:rPr>
          <w:rFonts w:ascii="Times New Roman" w:hAnsi="Times New Roman"/>
          <w:szCs w:val="24"/>
          <w:lang w:val="bg-BG" w:eastAsia="bg-BG"/>
        </w:rPr>
        <w:t xml:space="preserve"> </w:t>
      </w:r>
      <w:r w:rsidR="00E96B57" w:rsidRPr="00AB625C">
        <w:rPr>
          <w:rFonts w:ascii="Times New Roman" w:hAnsi="Times New Roman"/>
          <w:spacing w:val="-1"/>
          <w:szCs w:val="24"/>
          <w:lang w:val="bg-BG" w:eastAsia="bg-BG"/>
        </w:rPr>
        <w:t>или еквивалент</w:t>
      </w:r>
      <w:r w:rsidRPr="00AB625C">
        <w:rPr>
          <w:rFonts w:ascii="Times New Roman" w:hAnsi="Times New Roman"/>
          <w:szCs w:val="24"/>
          <w:lang w:val="bg-BG" w:eastAsia="bg-BG"/>
        </w:rPr>
        <w:t xml:space="preserve"> – избор на тоководещи части и ел. апарати според условията на къси съединения</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 xml:space="preserve">БДС EN12464-1 </w:t>
      </w:r>
      <w:r w:rsidR="00E96B57" w:rsidRPr="00AB625C">
        <w:rPr>
          <w:rFonts w:ascii="Times New Roman" w:hAnsi="Times New Roman"/>
          <w:spacing w:val="-1"/>
          <w:szCs w:val="24"/>
          <w:lang w:val="bg-BG" w:eastAsia="bg-BG"/>
        </w:rPr>
        <w:t>или еквивалент</w:t>
      </w:r>
      <w:r w:rsidR="00E96B57" w:rsidRPr="00AB625C">
        <w:rPr>
          <w:rFonts w:ascii="Times New Roman" w:hAnsi="Times New Roman"/>
          <w:szCs w:val="24"/>
          <w:lang w:val="bg-BG" w:eastAsia="bg-BG"/>
        </w:rPr>
        <w:t xml:space="preserve"> </w:t>
      </w:r>
      <w:r w:rsidRPr="00AB625C">
        <w:rPr>
          <w:rFonts w:ascii="Times New Roman" w:hAnsi="Times New Roman"/>
          <w:szCs w:val="24"/>
          <w:lang w:val="bg-BG" w:eastAsia="bg-BG"/>
        </w:rPr>
        <w:t xml:space="preserve">- Светлина и осветление на работните места. Част 1: Работни места на закрито </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БДС ЕN1838</w:t>
      </w:r>
      <w:r w:rsidR="00E96B57" w:rsidRPr="00AB625C">
        <w:rPr>
          <w:rFonts w:ascii="Times New Roman" w:hAnsi="Times New Roman"/>
          <w:szCs w:val="24"/>
          <w:lang w:val="bg-BG" w:eastAsia="bg-BG"/>
        </w:rPr>
        <w:t xml:space="preserve"> </w:t>
      </w:r>
      <w:r w:rsidRPr="00AB625C">
        <w:rPr>
          <w:rFonts w:ascii="Times New Roman" w:hAnsi="Times New Roman"/>
          <w:szCs w:val="24"/>
          <w:lang w:val="bg-BG" w:eastAsia="bg-BG"/>
        </w:rPr>
        <w:tab/>
      </w:r>
      <w:r w:rsidR="00E96B57" w:rsidRPr="00AB625C">
        <w:rPr>
          <w:rFonts w:ascii="Times New Roman" w:hAnsi="Times New Roman"/>
          <w:spacing w:val="-1"/>
          <w:szCs w:val="24"/>
          <w:lang w:val="bg-BG" w:eastAsia="bg-BG"/>
        </w:rPr>
        <w:t>или еквивалент</w:t>
      </w:r>
      <w:r w:rsidR="00E96B57" w:rsidRPr="00AB625C">
        <w:rPr>
          <w:rFonts w:ascii="Times New Roman" w:hAnsi="Times New Roman"/>
          <w:szCs w:val="24"/>
          <w:lang w:val="bg-BG" w:eastAsia="bg-BG"/>
        </w:rPr>
        <w:t xml:space="preserve"> </w:t>
      </w:r>
      <w:r w:rsidRPr="00AB625C">
        <w:rPr>
          <w:rFonts w:ascii="Times New Roman" w:hAnsi="Times New Roman"/>
          <w:szCs w:val="24"/>
          <w:lang w:val="bg-BG" w:eastAsia="bg-BG"/>
        </w:rPr>
        <w:t>Приложно осветление. Аварийно и евакуационно осветление.</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 xml:space="preserve">БДС 12.3.032-85 </w:t>
      </w:r>
      <w:r w:rsidR="00E96B57" w:rsidRPr="00AB625C">
        <w:rPr>
          <w:rFonts w:ascii="Times New Roman" w:hAnsi="Times New Roman"/>
          <w:spacing w:val="-1"/>
          <w:szCs w:val="24"/>
          <w:lang w:val="bg-BG" w:eastAsia="bg-BG"/>
        </w:rPr>
        <w:t>или еквивалент</w:t>
      </w:r>
      <w:r w:rsidRPr="00AB625C">
        <w:rPr>
          <w:rFonts w:ascii="Times New Roman" w:hAnsi="Times New Roman"/>
          <w:szCs w:val="24"/>
          <w:lang w:val="bg-BG" w:eastAsia="bg-BG"/>
        </w:rPr>
        <w:t xml:space="preserve"> Охрана на труда. Електромонтажни работи. Общи  изисквания за безопасност</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 xml:space="preserve">БДС 1835-87 </w:t>
      </w:r>
      <w:r w:rsidR="00E96B57" w:rsidRPr="00AB625C">
        <w:rPr>
          <w:rFonts w:ascii="Times New Roman" w:hAnsi="Times New Roman"/>
          <w:spacing w:val="-1"/>
          <w:szCs w:val="24"/>
          <w:lang w:val="bg-BG" w:eastAsia="bg-BG"/>
        </w:rPr>
        <w:t>или еквивалент</w:t>
      </w:r>
      <w:r w:rsidRPr="00AB625C">
        <w:rPr>
          <w:rFonts w:ascii="Times New Roman" w:hAnsi="Times New Roman"/>
          <w:szCs w:val="24"/>
          <w:lang w:val="bg-BG" w:eastAsia="bg-BG"/>
        </w:rPr>
        <w:t xml:space="preserve">  Лампи електрически нажежаеми. Лампи за номинално напрежение до 42V </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 xml:space="preserve">БДС 3820-74  </w:t>
      </w:r>
      <w:r w:rsidR="00E96B57" w:rsidRPr="00AB625C">
        <w:rPr>
          <w:rFonts w:ascii="Times New Roman" w:hAnsi="Times New Roman"/>
          <w:spacing w:val="-1"/>
          <w:szCs w:val="24"/>
          <w:lang w:val="bg-BG" w:eastAsia="bg-BG"/>
        </w:rPr>
        <w:t>или еквивалент</w:t>
      </w:r>
      <w:r w:rsidRPr="00AB625C">
        <w:rPr>
          <w:rFonts w:ascii="Times New Roman" w:hAnsi="Times New Roman"/>
          <w:szCs w:val="24"/>
          <w:lang w:val="bg-BG" w:eastAsia="bg-BG"/>
        </w:rPr>
        <w:t xml:space="preserve"> Мрежи електрически 380-220 V. Постоянни  заземители</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 xml:space="preserve">БДС 5053-79 </w:t>
      </w:r>
      <w:r w:rsidR="00E96B57" w:rsidRPr="00AB625C">
        <w:rPr>
          <w:rFonts w:ascii="Times New Roman" w:hAnsi="Times New Roman"/>
          <w:spacing w:val="-1"/>
          <w:szCs w:val="24"/>
          <w:lang w:val="bg-BG" w:eastAsia="bg-BG"/>
        </w:rPr>
        <w:t>или еквивалент</w:t>
      </w:r>
      <w:r w:rsidR="00E96B57" w:rsidRPr="00AB625C">
        <w:rPr>
          <w:rFonts w:ascii="Times New Roman" w:hAnsi="Times New Roman"/>
          <w:szCs w:val="24"/>
          <w:lang w:val="bg-BG" w:eastAsia="bg-BG"/>
        </w:rPr>
        <w:t xml:space="preserve"> </w:t>
      </w:r>
      <w:r w:rsidRPr="00AB625C">
        <w:rPr>
          <w:rFonts w:ascii="Times New Roman" w:hAnsi="Times New Roman"/>
          <w:szCs w:val="24"/>
          <w:lang w:val="bg-BG" w:eastAsia="bg-BG"/>
        </w:rPr>
        <w:t>Комплектни устройства за командване. Шкафове за командване на       уличното осветление.</w:t>
      </w:r>
    </w:p>
    <w:p w:rsidR="00793800" w:rsidRPr="00AB625C" w:rsidRDefault="00793800" w:rsidP="00793800">
      <w:pPr>
        <w:spacing w:line="340" w:lineRule="exact"/>
        <w:ind w:firstLine="720"/>
        <w:jc w:val="both"/>
        <w:rPr>
          <w:rFonts w:ascii="Times New Roman" w:hAnsi="Times New Roman"/>
          <w:szCs w:val="24"/>
          <w:shd w:val="clear" w:color="auto" w:fill="FFFFFF"/>
          <w:lang w:val="bg-BG" w:eastAsia="bg-BG"/>
        </w:rPr>
      </w:pPr>
      <w:r w:rsidRPr="00AB625C">
        <w:rPr>
          <w:rFonts w:ascii="Times New Roman" w:hAnsi="Times New Roman"/>
          <w:szCs w:val="24"/>
          <w:shd w:val="clear" w:color="auto" w:fill="FFFFFF"/>
          <w:lang w:val="bg-BG" w:eastAsia="bg-BG"/>
        </w:rPr>
        <w:t>БДС EN 81-1:1998+A3:2010</w:t>
      </w:r>
      <w:r w:rsidR="00CD066A" w:rsidRPr="00AB625C">
        <w:rPr>
          <w:rFonts w:ascii="Times New Roman" w:hAnsi="Times New Roman"/>
          <w:spacing w:val="-1"/>
          <w:szCs w:val="24"/>
          <w:lang w:val="bg-BG" w:eastAsia="bg-BG"/>
        </w:rPr>
        <w:t xml:space="preserve"> или еквивалент</w:t>
      </w:r>
      <w:r w:rsidRPr="00AB625C">
        <w:rPr>
          <w:rFonts w:ascii="Times New Roman" w:hAnsi="Times New Roman"/>
          <w:szCs w:val="24"/>
          <w:shd w:val="clear" w:color="auto" w:fill="FFFFFF"/>
          <w:lang w:val="bg-BG" w:eastAsia="bg-BG"/>
        </w:rPr>
        <w:t xml:space="preserve"> </w:t>
      </w:r>
      <w:r w:rsidRPr="00AB625C">
        <w:rPr>
          <w:rFonts w:ascii="Times New Roman" w:hAnsi="Times New Roman"/>
          <w:szCs w:val="24"/>
          <w:lang w:val="bg-BG" w:eastAsia="bg-BG"/>
        </w:rPr>
        <w:t xml:space="preserve">– </w:t>
      </w:r>
      <w:r w:rsidRPr="00AB625C">
        <w:rPr>
          <w:rFonts w:ascii="Times New Roman" w:hAnsi="Times New Roman"/>
          <w:szCs w:val="24"/>
          <w:shd w:val="clear" w:color="auto" w:fill="FFFFFF"/>
          <w:lang w:val="bg-BG" w:eastAsia="bg-BG"/>
        </w:rPr>
        <w:t>Правила за безопасност за конструиране и монтиране на асансьори. Част 1: Електрически асансьори</w:t>
      </w:r>
    </w:p>
    <w:p w:rsidR="004549E4" w:rsidRPr="00AB625C" w:rsidRDefault="004549E4" w:rsidP="004549E4">
      <w:pPr>
        <w:shd w:val="clear" w:color="auto" w:fill="FFFFFF"/>
        <w:ind w:firstLine="709"/>
        <w:jc w:val="both"/>
        <w:rPr>
          <w:rFonts w:ascii="Verdana" w:hAnsi="Verdana" w:cs="Arial"/>
          <w:szCs w:val="24"/>
          <w:lang w:val="bg-BG" w:eastAsia="bg-BG"/>
        </w:rPr>
      </w:pPr>
    </w:p>
    <w:p w:rsidR="004549E4" w:rsidRPr="00760283" w:rsidRDefault="004549E4" w:rsidP="004549E4">
      <w:pPr>
        <w:ind w:firstLine="720"/>
        <w:jc w:val="both"/>
        <w:rPr>
          <w:rFonts w:ascii="Times New Roman" w:hAnsi="Times New Roman"/>
          <w:szCs w:val="24"/>
          <w:lang w:val="bg-BG" w:eastAsia="bg-BG"/>
        </w:rPr>
      </w:pPr>
      <w:bookmarkStart w:id="0" w:name="_GoBack"/>
      <w:r w:rsidRPr="00760283">
        <w:rPr>
          <w:rFonts w:ascii="Times New Roman" w:hAnsi="Times New Roman"/>
          <w:szCs w:val="24"/>
          <w:lang w:val="bg-BG" w:eastAsia="bg-BG"/>
        </w:rPr>
        <w:t>Съществуващите осветителни тела трябва да бъдат заменени с LED осветителни тела с мощност 9 W.</w:t>
      </w:r>
    </w:p>
    <w:bookmarkEnd w:id="0"/>
    <w:p w:rsidR="004549E4" w:rsidRPr="00793800" w:rsidRDefault="004549E4" w:rsidP="00793800">
      <w:pPr>
        <w:spacing w:line="340" w:lineRule="exact"/>
        <w:ind w:firstLine="720"/>
        <w:jc w:val="both"/>
        <w:rPr>
          <w:rFonts w:ascii="Times New Roman" w:hAnsi="Times New Roman"/>
          <w:szCs w:val="24"/>
          <w:shd w:val="clear" w:color="auto" w:fill="FFFFFF"/>
          <w:lang w:val="bg-BG" w:eastAsia="bg-BG"/>
        </w:rPr>
      </w:pPr>
    </w:p>
    <w:p w:rsidR="00793800" w:rsidRPr="00AB625C" w:rsidRDefault="00793800" w:rsidP="00574779">
      <w:pPr>
        <w:pStyle w:val="ListParagraph"/>
        <w:numPr>
          <w:ilvl w:val="0"/>
          <w:numId w:val="26"/>
        </w:numPr>
        <w:ind w:left="1080"/>
        <w:jc w:val="both"/>
        <w:rPr>
          <w:rFonts w:ascii="Times New Roman" w:hAnsi="Times New Roman"/>
          <w:b/>
          <w:szCs w:val="24"/>
          <w:lang w:val="bg-BG" w:eastAsia="bg-BG"/>
        </w:rPr>
      </w:pPr>
      <w:r w:rsidRPr="00AB625C">
        <w:rPr>
          <w:rFonts w:ascii="Times New Roman" w:hAnsi="Times New Roman"/>
          <w:b/>
          <w:szCs w:val="24"/>
          <w:lang w:val="bg-BG" w:eastAsia="bg-BG"/>
        </w:rPr>
        <w:t>Част Отопление и вентилация:</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БДС EN 12097:2006</w:t>
      </w:r>
      <w:r w:rsidR="00CD066A" w:rsidRPr="00AB625C">
        <w:rPr>
          <w:rFonts w:ascii="Times New Roman" w:hAnsi="Times New Roman"/>
          <w:spacing w:val="-1"/>
          <w:szCs w:val="24"/>
          <w:lang w:val="bg-BG" w:eastAsia="bg-BG"/>
        </w:rPr>
        <w:t xml:space="preserve"> или еквивалент</w:t>
      </w:r>
      <w:r w:rsidRPr="00AB625C">
        <w:rPr>
          <w:rFonts w:ascii="Times New Roman" w:hAnsi="Times New Roman"/>
          <w:szCs w:val="24"/>
          <w:lang w:val="bg-BG" w:eastAsia="bg-BG"/>
        </w:rPr>
        <w:t xml:space="preserve"> - Вентилация на сгради. Вентилационен въздухопровод. Изисквания към въздухопроводните съставни части за улесняване на техническото обслужване на въздухопроводните системи.</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БДС EN 12102:2013</w:t>
      </w:r>
      <w:r w:rsidR="00CD066A" w:rsidRPr="00AB625C">
        <w:rPr>
          <w:rFonts w:ascii="Times New Roman" w:hAnsi="Times New Roman"/>
          <w:spacing w:val="-1"/>
          <w:szCs w:val="24"/>
          <w:lang w:val="bg-BG" w:eastAsia="bg-BG"/>
        </w:rPr>
        <w:t xml:space="preserve"> или еквивалент</w:t>
      </w:r>
      <w:r w:rsidRPr="00AB625C">
        <w:rPr>
          <w:rFonts w:ascii="Times New Roman" w:hAnsi="Times New Roman"/>
          <w:szCs w:val="24"/>
          <w:lang w:val="bg-BG" w:eastAsia="bg-BG"/>
        </w:rPr>
        <w:t xml:space="preserve"> - Климатизатори, агрегати за охлаждане на течности, термопомпи и овлажнители – електрически задвижвани компресори за отопление и охлаждане на помещения. Измерване на излъчения шум във въздуха. Определяне на нивото на звуковата мощност</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БДС EN 13141-5:2005</w:t>
      </w:r>
      <w:r w:rsidR="00CD066A" w:rsidRPr="00AB625C">
        <w:rPr>
          <w:rFonts w:ascii="Times New Roman" w:hAnsi="Times New Roman"/>
          <w:spacing w:val="-1"/>
          <w:szCs w:val="24"/>
          <w:lang w:val="bg-BG" w:eastAsia="bg-BG"/>
        </w:rPr>
        <w:t xml:space="preserve"> или еквивалент</w:t>
      </w:r>
      <w:r w:rsidRPr="00AB625C">
        <w:rPr>
          <w:rFonts w:ascii="Times New Roman" w:hAnsi="Times New Roman"/>
          <w:szCs w:val="24"/>
          <w:lang w:val="bg-BG" w:eastAsia="bg-BG"/>
        </w:rPr>
        <w:t xml:space="preserve"> - Вентилация на сграда. Изпитване на характеристиките на съставните елементи / продукти за вентилацията на жилища.Част 5: Смукатели и устройства за отвеждане през покрива.</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 xml:space="preserve">БДС EN 13141-10:2010 </w:t>
      </w:r>
      <w:r w:rsidR="00CD066A" w:rsidRPr="00AB625C">
        <w:rPr>
          <w:rFonts w:ascii="Times New Roman" w:hAnsi="Times New Roman"/>
          <w:spacing w:val="-1"/>
          <w:szCs w:val="24"/>
          <w:lang w:val="bg-BG" w:eastAsia="bg-BG"/>
        </w:rPr>
        <w:t>или еквивалент</w:t>
      </w:r>
      <w:r w:rsidR="00CD066A" w:rsidRPr="00AB625C">
        <w:rPr>
          <w:rFonts w:ascii="Times New Roman" w:hAnsi="Times New Roman"/>
          <w:szCs w:val="24"/>
          <w:lang w:val="bg-BG" w:eastAsia="bg-BG"/>
        </w:rPr>
        <w:t xml:space="preserve"> </w:t>
      </w:r>
      <w:r w:rsidRPr="00AB625C">
        <w:rPr>
          <w:rFonts w:ascii="Times New Roman" w:hAnsi="Times New Roman"/>
          <w:szCs w:val="24"/>
          <w:lang w:val="bg-BG" w:eastAsia="bg-BG"/>
        </w:rPr>
        <w:t>Вентилация на сграда. Изпитване на характеристиките на съставните елементи / продукти за вентилацията на жилища.Част 1: Външно и вътрешно монтирани устройства за пренасяне на въздуха</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 xml:space="preserve">БДС EN 13141-2:2010 </w:t>
      </w:r>
      <w:r w:rsidR="00CD066A" w:rsidRPr="00AB625C">
        <w:rPr>
          <w:rFonts w:ascii="Times New Roman" w:hAnsi="Times New Roman"/>
          <w:spacing w:val="-1"/>
          <w:szCs w:val="24"/>
          <w:lang w:val="bg-BG" w:eastAsia="bg-BG"/>
        </w:rPr>
        <w:t>или еквивалент</w:t>
      </w:r>
      <w:r w:rsidR="00CD066A" w:rsidRPr="00AB625C">
        <w:rPr>
          <w:rFonts w:ascii="Times New Roman" w:hAnsi="Times New Roman"/>
          <w:szCs w:val="24"/>
          <w:lang w:val="bg-BG" w:eastAsia="bg-BG"/>
        </w:rPr>
        <w:t xml:space="preserve"> </w:t>
      </w:r>
      <w:r w:rsidRPr="00AB625C">
        <w:rPr>
          <w:rFonts w:ascii="Times New Roman" w:hAnsi="Times New Roman"/>
          <w:szCs w:val="24"/>
          <w:lang w:val="bg-BG" w:eastAsia="bg-BG"/>
        </w:rPr>
        <w:t>Вентилация на сграда. Изпитване на характеристиките на съставните елементи / продукти за вентилацията на жилища.Част 2: Вентилационни устройства за отвеждане и подаване на въздуха</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 xml:space="preserve">БДС EN 13141-2:2011 </w:t>
      </w:r>
      <w:r w:rsidR="00CD066A" w:rsidRPr="00AB625C">
        <w:rPr>
          <w:rFonts w:ascii="Times New Roman" w:hAnsi="Times New Roman"/>
          <w:spacing w:val="-1"/>
          <w:szCs w:val="24"/>
          <w:lang w:val="bg-BG" w:eastAsia="bg-BG"/>
        </w:rPr>
        <w:t>или еквивалент</w:t>
      </w:r>
      <w:r w:rsidR="00CD066A" w:rsidRPr="00AB625C">
        <w:rPr>
          <w:rFonts w:ascii="Times New Roman" w:hAnsi="Times New Roman"/>
          <w:szCs w:val="24"/>
          <w:lang w:val="bg-BG" w:eastAsia="bg-BG"/>
        </w:rPr>
        <w:t xml:space="preserve"> </w:t>
      </w:r>
      <w:r w:rsidRPr="00AB625C">
        <w:rPr>
          <w:rFonts w:ascii="Times New Roman" w:hAnsi="Times New Roman"/>
          <w:szCs w:val="24"/>
          <w:lang w:val="bg-BG" w:eastAsia="bg-BG"/>
        </w:rPr>
        <w:t>Вентилация на сграда. Изпитване на характеристиките на съставните елементи / продукти за вентилацията на жилища.Част 4: Вентилатори, използвани в системите за вентилация на жилища.</w:t>
      </w:r>
    </w:p>
    <w:p w:rsidR="00793800" w:rsidRPr="00AB625C"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БДС EN 12599:2012</w:t>
      </w:r>
      <w:r w:rsidR="00CD066A" w:rsidRPr="00AB625C">
        <w:rPr>
          <w:rFonts w:ascii="Times New Roman" w:hAnsi="Times New Roman"/>
          <w:spacing w:val="-1"/>
          <w:szCs w:val="24"/>
          <w:lang w:val="bg-BG" w:eastAsia="bg-BG"/>
        </w:rPr>
        <w:t xml:space="preserve"> или еквивалент</w:t>
      </w:r>
      <w:r w:rsidRPr="00AB625C">
        <w:rPr>
          <w:rFonts w:ascii="Times New Roman" w:hAnsi="Times New Roman"/>
          <w:szCs w:val="24"/>
          <w:lang w:val="bg-BG" w:eastAsia="bg-BG"/>
        </w:rPr>
        <w:t xml:space="preserve"> - Вентилация на сгради. Процедури за изпитване и методи за измерване за приемане на системи за климатизиране на въздух и за вентилационни системи</w:t>
      </w:r>
    </w:p>
    <w:p w:rsidR="00793800" w:rsidRDefault="00793800" w:rsidP="00793800">
      <w:pPr>
        <w:ind w:firstLine="720"/>
        <w:jc w:val="both"/>
        <w:rPr>
          <w:rFonts w:ascii="Times New Roman" w:hAnsi="Times New Roman"/>
          <w:szCs w:val="24"/>
          <w:lang w:val="bg-BG" w:eastAsia="bg-BG"/>
        </w:rPr>
      </w:pPr>
      <w:r w:rsidRPr="00AB625C">
        <w:rPr>
          <w:rFonts w:ascii="Times New Roman" w:hAnsi="Times New Roman"/>
          <w:szCs w:val="24"/>
          <w:lang w:val="bg-BG" w:eastAsia="bg-BG"/>
        </w:rPr>
        <w:t xml:space="preserve">БДС ЕN 1505:2000 </w:t>
      </w:r>
      <w:r w:rsidR="00CD066A" w:rsidRPr="00AB625C">
        <w:rPr>
          <w:rFonts w:ascii="Times New Roman" w:hAnsi="Times New Roman"/>
          <w:spacing w:val="-1"/>
          <w:szCs w:val="24"/>
          <w:lang w:val="bg-BG" w:eastAsia="bg-BG"/>
        </w:rPr>
        <w:t>или еквивалент</w:t>
      </w:r>
      <w:r w:rsidR="00CD066A" w:rsidRPr="00AB625C">
        <w:rPr>
          <w:rFonts w:ascii="Times New Roman" w:hAnsi="Times New Roman"/>
          <w:szCs w:val="24"/>
          <w:lang w:val="bg-BG" w:eastAsia="bg-BG"/>
        </w:rPr>
        <w:t xml:space="preserve"> </w:t>
      </w:r>
      <w:r w:rsidRPr="00AB625C">
        <w:rPr>
          <w:rFonts w:ascii="Times New Roman" w:hAnsi="Times New Roman"/>
          <w:szCs w:val="24"/>
          <w:lang w:val="bg-BG" w:eastAsia="bg-BG"/>
        </w:rPr>
        <w:t>-</w:t>
      </w:r>
      <w:r w:rsidRPr="00AB625C">
        <w:rPr>
          <w:rFonts w:ascii="Times New Roman" w:hAnsi="Times New Roman"/>
          <w:szCs w:val="24"/>
          <w:lang w:val="bg-BG" w:eastAsia="bg-BG"/>
        </w:rPr>
        <w:tab/>
        <w:t>Вентилация на сгради. Въздухопроводи от стоманена ламарина и фасонни части с правоъгълно сечение</w:t>
      </w:r>
    </w:p>
    <w:p w:rsidR="00F87287" w:rsidRDefault="00F87287" w:rsidP="00793800">
      <w:pPr>
        <w:ind w:firstLine="720"/>
        <w:jc w:val="both"/>
        <w:rPr>
          <w:rFonts w:ascii="Times New Roman" w:hAnsi="Times New Roman"/>
          <w:szCs w:val="24"/>
          <w:lang w:val="bg-BG" w:eastAsia="bg-BG"/>
        </w:rPr>
      </w:pPr>
    </w:p>
    <w:p w:rsidR="00793800" w:rsidRPr="00793800" w:rsidRDefault="00793800" w:rsidP="00793800">
      <w:pPr>
        <w:ind w:firstLine="720"/>
        <w:jc w:val="both"/>
        <w:rPr>
          <w:rFonts w:ascii="Times New Roman" w:hAnsi="Times New Roman"/>
          <w:b/>
          <w:szCs w:val="24"/>
          <w:lang w:val="bg-BG" w:eastAsia="bg-BG"/>
        </w:rPr>
      </w:pPr>
      <w:r w:rsidRPr="00793800">
        <w:rPr>
          <w:rFonts w:ascii="Times New Roman" w:hAnsi="Times New Roman"/>
          <w:b/>
          <w:szCs w:val="24"/>
          <w:lang w:val="bg-BG" w:eastAsia="bg-BG"/>
        </w:rPr>
        <w:t>Важно!!!</w:t>
      </w:r>
    </w:p>
    <w:p w:rsidR="00793800" w:rsidRPr="00793800" w:rsidRDefault="00793800" w:rsidP="00793800">
      <w:pPr>
        <w:ind w:firstLine="720"/>
        <w:jc w:val="both"/>
        <w:rPr>
          <w:rFonts w:ascii="Times New Roman" w:hAnsi="Times New Roman"/>
          <w:szCs w:val="24"/>
          <w:lang w:val="bg-BG" w:eastAsia="bg-BG"/>
        </w:rPr>
      </w:pPr>
      <w:r w:rsidRPr="00793800">
        <w:rPr>
          <w:rFonts w:ascii="Times New Roman" w:hAnsi="Times New Roman"/>
          <w:szCs w:val="24"/>
          <w:lang w:val="bg-BG" w:eastAsia="bg-BG"/>
        </w:rPr>
        <w:t>В изпълнение на разпоредбата на чл.48, ал.2 от ЗОП да се счита добавено „или еквивалент“ 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CA373F" w:rsidRDefault="00793800" w:rsidP="00CA373F">
      <w:pPr>
        <w:ind w:firstLine="720"/>
        <w:jc w:val="both"/>
        <w:rPr>
          <w:rFonts w:ascii="Times New Roman" w:hAnsi="Times New Roman"/>
          <w:szCs w:val="24"/>
          <w:lang w:val="bg-BG" w:eastAsia="bg-BG"/>
        </w:rPr>
      </w:pPr>
      <w:r w:rsidRPr="00793800">
        <w:rPr>
          <w:rFonts w:ascii="Times New Roman" w:hAnsi="Times New Roman"/>
          <w:szCs w:val="24"/>
          <w:lang w:val="bg-BG" w:eastAsia="bg-BG"/>
        </w:rPr>
        <w:t>Ако някъде има посочен: конкретен модел, търговска марка, патент, тип, произход,  производство или други, Възложителят на основание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p>
    <w:p w:rsidR="00CA373F" w:rsidRPr="00CA373F" w:rsidRDefault="00CA373F" w:rsidP="00CA373F">
      <w:pPr>
        <w:ind w:firstLine="720"/>
        <w:jc w:val="both"/>
        <w:rPr>
          <w:rFonts w:ascii="Times New Roman" w:hAnsi="Times New Roman"/>
          <w:sz w:val="10"/>
          <w:szCs w:val="10"/>
          <w:lang w:val="bg-BG" w:eastAsia="bg-BG"/>
        </w:rPr>
      </w:pPr>
    </w:p>
    <w:p w:rsidR="00CA373F" w:rsidRPr="00CA373F" w:rsidRDefault="00EE4F09" w:rsidP="00CA373F">
      <w:pPr>
        <w:pStyle w:val="ListParagraph"/>
        <w:numPr>
          <w:ilvl w:val="0"/>
          <w:numId w:val="20"/>
        </w:numPr>
        <w:ind w:left="0" w:firstLine="720"/>
        <w:jc w:val="both"/>
        <w:rPr>
          <w:rFonts w:ascii="Times New Roman" w:hAnsi="Times New Roman"/>
          <w:szCs w:val="24"/>
          <w:lang w:val="bg-BG" w:eastAsia="bg-BG"/>
        </w:rPr>
      </w:pPr>
      <w:r w:rsidRPr="00CA373F">
        <w:rPr>
          <w:rFonts w:ascii="Times New Roman" w:eastAsia="Calibri" w:hAnsi="Times New Roman"/>
          <w:b/>
          <w:bCs/>
          <w:szCs w:val="24"/>
          <w:lang w:val="bg-BG"/>
        </w:rPr>
        <w:t>Изисквания относно осигуряване на безопасни и здравословни условия на труд.</w:t>
      </w:r>
    </w:p>
    <w:p w:rsidR="00CA373F" w:rsidRDefault="00AF5C67" w:rsidP="00CA373F">
      <w:pPr>
        <w:pStyle w:val="ListParagraph"/>
        <w:ind w:left="0" w:firstLine="720"/>
        <w:jc w:val="both"/>
        <w:rPr>
          <w:rFonts w:ascii="Times New Roman" w:eastAsia="Arial Unicode MS" w:hAnsi="Times New Roman"/>
          <w:szCs w:val="24"/>
          <w:lang w:val="bg-BG" w:eastAsia="bg-BG"/>
        </w:rPr>
      </w:pPr>
      <w:r w:rsidRPr="00CA373F">
        <w:rPr>
          <w:rFonts w:ascii="Times New Roman" w:eastAsia="Arial Unicode MS" w:hAnsi="Times New Roman"/>
          <w:szCs w:val="24"/>
          <w:lang w:val="bg-BG" w:eastAsia="bg-BG"/>
        </w:rPr>
        <w:t xml:space="preserve">По време на изпълнение на строителните и монтажните работи Изпълнителят трябва да спазва изискванията на Наредба № 2 от 22.03.2004 г. за минималните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CA373F" w:rsidRDefault="00AF5C67" w:rsidP="00CA373F">
      <w:pPr>
        <w:pStyle w:val="ListParagraph"/>
        <w:ind w:left="0" w:firstLine="720"/>
        <w:jc w:val="both"/>
        <w:rPr>
          <w:rFonts w:ascii="Times New Roman" w:eastAsia="Arial Unicode MS" w:hAnsi="Times New Roman"/>
          <w:szCs w:val="24"/>
          <w:lang w:val="bg-BG" w:eastAsia="bg-BG"/>
        </w:rPr>
      </w:pPr>
      <w:r w:rsidRPr="00AF5C67">
        <w:rPr>
          <w:rFonts w:ascii="Times New Roman" w:eastAsia="Arial Unicode MS" w:hAnsi="Times New Roman"/>
          <w:szCs w:val="24"/>
          <w:lang w:val="bg-BG" w:eastAsia="bg-BG"/>
        </w:rPr>
        <w:t xml:space="preserve">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 </w:t>
      </w:r>
    </w:p>
    <w:p w:rsidR="00CA373F" w:rsidRDefault="00AF5C67" w:rsidP="00CA373F">
      <w:pPr>
        <w:pStyle w:val="ListParagraph"/>
        <w:ind w:left="0" w:firstLine="720"/>
        <w:jc w:val="both"/>
        <w:rPr>
          <w:rFonts w:ascii="Times New Roman" w:eastAsia="Arial Unicode MS" w:hAnsi="Times New Roman"/>
          <w:szCs w:val="24"/>
          <w:lang w:val="bg-BG" w:eastAsia="bg-BG"/>
        </w:rPr>
      </w:pPr>
      <w:r w:rsidRPr="00AF5C67">
        <w:rPr>
          <w:rFonts w:ascii="Times New Roman" w:eastAsia="Arial Unicode MS" w:hAnsi="Times New Roman"/>
          <w:szCs w:val="24"/>
          <w:lang w:val="bg-BG" w:eastAsia="bg-BG"/>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който ще осигури Координатор по безопасност и здраве за етапа на строителството в съответствие с изискванията на Наредба № 2 от 22.03.2004 г. за минимални изисквания за здравословни и безопасни условия на труд при извършване на строителни и монтажни работи.</w:t>
      </w:r>
    </w:p>
    <w:p w:rsidR="00CA373F" w:rsidRPr="00CA373F" w:rsidRDefault="00CA373F" w:rsidP="00CA373F">
      <w:pPr>
        <w:pStyle w:val="ListParagraph"/>
        <w:ind w:left="0" w:firstLine="720"/>
        <w:jc w:val="both"/>
        <w:rPr>
          <w:rFonts w:ascii="Times New Roman" w:eastAsia="Arial Unicode MS" w:hAnsi="Times New Roman"/>
          <w:sz w:val="10"/>
          <w:szCs w:val="10"/>
          <w:lang w:val="bg-BG" w:eastAsia="bg-BG"/>
        </w:rPr>
      </w:pPr>
    </w:p>
    <w:p w:rsidR="001E40FE" w:rsidRDefault="00AF5C67" w:rsidP="001E40FE">
      <w:pPr>
        <w:pStyle w:val="ListParagraph"/>
        <w:ind w:left="0" w:firstLine="720"/>
        <w:jc w:val="both"/>
        <w:rPr>
          <w:rFonts w:ascii="Times New Roman" w:eastAsia="Arial Unicode MS" w:hAnsi="Times New Roman"/>
          <w:b/>
          <w:szCs w:val="24"/>
          <w:lang w:val="bg-BG" w:eastAsia="bg-BG"/>
        </w:rPr>
      </w:pPr>
      <w:r w:rsidRPr="00AF5C67">
        <w:rPr>
          <w:rFonts w:ascii="Times New Roman" w:eastAsia="Arial Unicode MS" w:hAnsi="Times New Roman"/>
          <w:b/>
          <w:szCs w:val="24"/>
          <w:lang w:val="bg-BG" w:eastAsia="bg-BG"/>
        </w:rPr>
        <w:t>Отговорности, права и задължения на лицата, които ръководят или управляват строителния процес:</w:t>
      </w:r>
    </w:p>
    <w:p w:rsidR="001E40FE" w:rsidRDefault="00AF5C67" w:rsidP="00574779">
      <w:pPr>
        <w:pStyle w:val="ListParagraph"/>
        <w:numPr>
          <w:ilvl w:val="0"/>
          <w:numId w:val="27"/>
        </w:numPr>
        <w:tabs>
          <w:tab w:val="left" w:pos="0"/>
        </w:tabs>
        <w:ind w:left="0" w:firstLine="720"/>
        <w:jc w:val="both"/>
        <w:rPr>
          <w:rFonts w:ascii="Times New Roman" w:eastAsia="Arial Unicode MS" w:hAnsi="Times New Roman"/>
          <w:szCs w:val="24"/>
          <w:lang w:val="bg-BG" w:eastAsia="bg-BG"/>
        </w:rPr>
      </w:pPr>
      <w:r w:rsidRPr="001E40FE">
        <w:rPr>
          <w:rFonts w:ascii="Times New Roman" w:eastAsia="Arial Unicode MS" w:hAnsi="Times New Roman"/>
          <w:szCs w:val="24"/>
          <w:lang w:val="bg-BG" w:eastAsia="bg-BG"/>
        </w:rPr>
        <w:t>Провеждане на начален и периодичен инструктаж на всички участници в строително-монтажния процес по БХТПБ</w:t>
      </w:r>
    </w:p>
    <w:p w:rsidR="001E40FE" w:rsidRDefault="00AF5C67" w:rsidP="00574779">
      <w:pPr>
        <w:pStyle w:val="ListParagraph"/>
        <w:numPr>
          <w:ilvl w:val="0"/>
          <w:numId w:val="27"/>
        </w:numPr>
        <w:tabs>
          <w:tab w:val="left" w:pos="0"/>
        </w:tabs>
        <w:ind w:left="0" w:firstLine="720"/>
        <w:jc w:val="both"/>
        <w:rPr>
          <w:rFonts w:ascii="Times New Roman" w:eastAsia="Arial Unicode MS" w:hAnsi="Times New Roman"/>
          <w:szCs w:val="24"/>
          <w:lang w:val="bg-BG" w:eastAsia="bg-BG"/>
        </w:rPr>
      </w:pPr>
      <w:r w:rsidRPr="001E40FE">
        <w:rPr>
          <w:rFonts w:ascii="Times New Roman" w:eastAsia="Arial Unicode MS" w:hAnsi="Times New Roman"/>
          <w:szCs w:val="24"/>
          <w:lang w:val="bg-BG" w:eastAsia="bg-BG"/>
        </w:rPr>
        <w:t>Поддържане в изряден вид на документацията по охрана на труда</w:t>
      </w:r>
    </w:p>
    <w:p w:rsidR="001E40FE" w:rsidRDefault="00AF5C67" w:rsidP="00574779">
      <w:pPr>
        <w:pStyle w:val="ListParagraph"/>
        <w:numPr>
          <w:ilvl w:val="0"/>
          <w:numId w:val="27"/>
        </w:numPr>
        <w:tabs>
          <w:tab w:val="left" w:pos="0"/>
        </w:tabs>
        <w:ind w:left="0" w:firstLine="720"/>
        <w:jc w:val="both"/>
        <w:rPr>
          <w:rFonts w:ascii="Times New Roman" w:eastAsia="Arial Unicode MS" w:hAnsi="Times New Roman"/>
          <w:szCs w:val="24"/>
          <w:lang w:val="bg-BG" w:eastAsia="bg-BG"/>
        </w:rPr>
      </w:pPr>
      <w:r w:rsidRPr="001E40FE">
        <w:rPr>
          <w:rFonts w:ascii="Times New Roman" w:eastAsia="Arial Unicode MS" w:hAnsi="Times New Roman"/>
          <w:szCs w:val="24"/>
          <w:lang w:val="bg-BG" w:eastAsia="bg-BG"/>
        </w:rPr>
        <w:t>Назначаване на правоспособен и квалифициран персонал</w:t>
      </w:r>
    </w:p>
    <w:p w:rsidR="001E40FE" w:rsidRDefault="00AF5C67" w:rsidP="00574779">
      <w:pPr>
        <w:pStyle w:val="ListParagraph"/>
        <w:numPr>
          <w:ilvl w:val="0"/>
          <w:numId w:val="27"/>
        </w:numPr>
        <w:tabs>
          <w:tab w:val="left" w:pos="0"/>
        </w:tabs>
        <w:ind w:left="0" w:firstLine="720"/>
        <w:jc w:val="both"/>
        <w:rPr>
          <w:rFonts w:ascii="Times New Roman" w:eastAsia="Arial Unicode MS" w:hAnsi="Times New Roman"/>
          <w:szCs w:val="24"/>
          <w:lang w:val="bg-BG" w:eastAsia="bg-BG"/>
        </w:rPr>
      </w:pPr>
      <w:r w:rsidRPr="001E40FE">
        <w:rPr>
          <w:rFonts w:ascii="Times New Roman" w:eastAsia="Arial Unicode MS" w:hAnsi="Times New Roman"/>
          <w:szCs w:val="24"/>
          <w:lang w:val="bg-BG" w:eastAsia="bg-BG"/>
        </w:rPr>
        <w:t>Запознаване с изискванията по БХТПБ: преди започване на работа, през време на работа, при прекъсване и завършване на работата</w:t>
      </w:r>
    </w:p>
    <w:p w:rsidR="001E40FE" w:rsidRDefault="00AF5C67" w:rsidP="00574779">
      <w:pPr>
        <w:pStyle w:val="ListParagraph"/>
        <w:numPr>
          <w:ilvl w:val="0"/>
          <w:numId w:val="27"/>
        </w:numPr>
        <w:tabs>
          <w:tab w:val="left" w:pos="0"/>
        </w:tabs>
        <w:ind w:left="0" w:firstLine="720"/>
        <w:jc w:val="both"/>
        <w:rPr>
          <w:rFonts w:ascii="Times New Roman" w:eastAsia="Arial Unicode MS" w:hAnsi="Times New Roman"/>
          <w:szCs w:val="24"/>
          <w:lang w:val="bg-BG" w:eastAsia="bg-BG"/>
        </w:rPr>
      </w:pPr>
      <w:r w:rsidRPr="001E40FE">
        <w:rPr>
          <w:rFonts w:ascii="Times New Roman" w:eastAsia="Arial Unicode MS" w:hAnsi="Times New Roman"/>
          <w:szCs w:val="24"/>
          <w:lang w:val="bg-BG" w:eastAsia="bg-BG"/>
        </w:rPr>
        <w:t>Запознаване с изискванията по БХТПБ, на които трябва да отговарят строителните машини и другото строително оборудване</w:t>
      </w:r>
    </w:p>
    <w:p w:rsidR="001E40FE" w:rsidRDefault="00AF5C67" w:rsidP="00574779">
      <w:pPr>
        <w:pStyle w:val="ListParagraph"/>
        <w:numPr>
          <w:ilvl w:val="0"/>
          <w:numId w:val="27"/>
        </w:numPr>
        <w:tabs>
          <w:tab w:val="left" w:pos="0"/>
        </w:tabs>
        <w:ind w:left="0" w:firstLine="720"/>
        <w:jc w:val="both"/>
        <w:rPr>
          <w:rFonts w:ascii="Times New Roman" w:eastAsia="Arial Unicode MS" w:hAnsi="Times New Roman"/>
          <w:szCs w:val="24"/>
          <w:lang w:val="bg-BG" w:eastAsia="bg-BG"/>
        </w:rPr>
      </w:pPr>
      <w:r w:rsidRPr="001E40FE">
        <w:rPr>
          <w:rFonts w:ascii="Times New Roman" w:eastAsia="Arial Unicode MS" w:hAnsi="Times New Roman"/>
          <w:szCs w:val="24"/>
          <w:lang w:val="bg-BG" w:eastAsia="bg-BG"/>
        </w:rPr>
        <w:t>Изисквания за средства за индивидуална защита, които трябва да се ползват</w:t>
      </w:r>
    </w:p>
    <w:p w:rsidR="001E40FE" w:rsidRDefault="00AF5C67" w:rsidP="00574779">
      <w:pPr>
        <w:pStyle w:val="ListParagraph"/>
        <w:numPr>
          <w:ilvl w:val="0"/>
          <w:numId w:val="27"/>
        </w:numPr>
        <w:tabs>
          <w:tab w:val="left" w:pos="0"/>
        </w:tabs>
        <w:ind w:left="0" w:firstLine="720"/>
        <w:jc w:val="both"/>
        <w:rPr>
          <w:rFonts w:ascii="Times New Roman" w:eastAsia="Arial Unicode MS" w:hAnsi="Times New Roman"/>
          <w:szCs w:val="24"/>
          <w:lang w:val="bg-BG" w:eastAsia="bg-BG"/>
        </w:rPr>
      </w:pPr>
      <w:r w:rsidRPr="001E40FE">
        <w:rPr>
          <w:rFonts w:ascii="Times New Roman" w:eastAsia="Arial Unicode MS" w:hAnsi="Times New Roman"/>
          <w:szCs w:val="24"/>
          <w:lang w:val="bg-BG" w:eastAsia="bg-BG"/>
        </w:rPr>
        <w:t>Условия за принудително и аварийно преустановяване на работа</w:t>
      </w:r>
    </w:p>
    <w:p w:rsidR="001E40FE" w:rsidRDefault="00AF5C67" w:rsidP="00574779">
      <w:pPr>
        <w:pStyle w:val="ListParagraph"/>
        <w:numPr>
          <w:ilvl w:val="0"/>
          <w:numId w:val="27"/>
        </w:numPr>
        <w:tabs>
          <w:tab w:val="left" w:pos="0"/>
        </w:tabs>
        <w:ind w:left="0" w:firstLine="720"/>
        <w:jc w:val="both"/>
        <w:rPr>
          <w:rFonts w:ascii="Times New Roman" w:eastAsia="Arial Unicode MS" w:hAnsi="Times New Roman"/>
          <w:szCs w:val="24"/>
          <w:lang w:val="bg-BG" w:eastAsia="bg-BG"/>
        </w:rPr>
      </w:pPr>
      <w:r w:rsidRPr="001E40FE">
        <w:rPr>
          <w:rFonts w:ascii="Times New Roman" w:eastAsia="Arial Unicode MS" w:hAnsi="Times New Roman"/>
          <w:szCs w:val="24"/>
          <w:lang w:val="bg-BG" w:eastAsia="bg-BG"/>
        </w:rPr>
        <w:t>Мерки за преодоляване и ликвидиране на аварии и даване на първа долекарска помощ при злополука и др.</w:t>
      </w:r>
    </w:p>
    <w:p w:rsidR="001E40FE" w:rsidRDefault="00AF5C67" w:rsidP="00574779">
      <w:pPr>
        <w:pStyle w:val="ListParagraph"/>
        <w:numPr>
          <w:ilvl w:val="0"/>
          <w:numId w:val="27"/>
        </w:numPr>
        <w:tabs>
          <w:tab w:val="left" w:pos="0"/>
        </w:tabs>
        <w:ind w:left="0" w:firstLine="720"/>
        <w:jc w:val="both"/>
        <w:rPr>
          <w:rFonts w:ascii="Times New Roman" w:eastAsia="Arial Unicode MS" w:hAnsi="Times New Roman"/>
          <w:szCs w:val="24"/>
          <w:lang w:val="bg-BG" w:eastAsia="bg-BG"/>
        </w:rPr>
      </w:pPr>
      <w:r w:rsidRPr="001E40FE">
        <w:rPr>
          <w:rFonts w:ascii="Times New Roman" w:eastAsia="Arial Unicode MS" w:hAnsi="Times New Roman"/>
          <w:szCs w:val="24"/>
          <w:lang w:val="bg-BG" w:eastAsia="bg-BG"/>
        </w:rPr>
        <w:t>Запознаване със сигналите, подавани с ръка и словесни съобщения, които трябва да се подават при работа с кулокранове и повдигателни съоръжения.</w:t>
      </w:r>
    </w:p>
    <w:p w:rsidR="001E40FE" w:rsidRDefault="00AF5C67" w:rsidP="00574779">
      <w:pPr>
        <w:pStyle w:val="ListParagraph"/>
        <w:numPr>
          <w:ilvl w:val="0"/>
          <w:numId w:val="27"/>
        </w:numPr>
        <w:tabs>
          <w:tab w:val="left" w:pos="0"/>
        </w:tabs>
        <w:ind w:left="0" w:firstLine="720"/>
        <w:jc w:val="both"/>
        <w:rPr>
          <w:rFonts w:ascii="Times New Roman" w:eastAsia="Arial Unicode MS" w:hAnsi="Times New Roman"/>
          <w:szCs w:val="24"/>
          <w:lang w:val="bg-BG" w:eastAsia="bg-BG"/>
        </w:rPr>
      </w:pPr>
      <w:r w:rsidRPr="001E40FE">
        <w:rPr>
          <w:rFonts w:ascii="Times New Roman" w:eastAsia="Arial Unicode MS" w:hAnsi="Times New Roman"/>
          <w:szCs w:val="24"/>
          <w:lang w:val="bg-BG" w:eastAsia="bg-BG"/>
        </w:rPr>
        <w:lastRenderedPageBreak/>
        <w:t xml:space="preserve">Уточняват се местата за поставяне на знаците за безопасност на труда и противопожарна </w:t>
      </w:r>
    </w:p>
    <w:p w:rsidR="00AF5C67" w:rsidRPr="001E40FE" w:rsidRDefault="00AF5C67" w:rsidP="00574779">
      <w:pPr>
        <w:pStyle w:val="ListParagraph"/>
        <w:numPr>
          <w:ilvl w:val="0"/>
          <w:numId w:val="27"/>
        </w:numPr>
        <w:tabs>
          <w:tab w:val="left" w:pos="0"/>
        </w:tabs>
        <w:ind w:left="0" w:firstLine="720"/>
        <w:jc w:val="both"/>
        <w:rPr>
          <w:rFonts w:ascii="Times New Roman" w:eastAsia="Arial Unicode MS" w:hAnsi="Times New Roman"/>
          <w:szCs w:val="24"/>
          <w:lang w:val="bg-BG" w:eastAsia="bg-BG"/>
        </w:rPr>
      </w:pPr>
      <w:r w:rsidRPr="001E40FE">
        <w:rPr>
          <w:rFonts w:ascii="Times New Roman" w:eastAsia="Arial Unicode MS" w:hAnsi="Times New Roman"/>
          <w:szCs w:val="24"/>
          <w:lang w:val="bg-BG" w:eastAsia="bg-BG"/>
        </w:rPr>
        <w:t>Охрана</w:t>
      </w:r>
    </w:p>
    <w:p w:rsidR="00AF5C67" w:rsidRDefault="00AF5C67" w:rsidP="00CA373F">
      <w:pPr>
        <w:keepNext/>
        <w:keepLines/>
        <w:tabs>
          <w:tab w:val="left" w:pos="0"/>
        </w:tabs>
        <w:ind w:firstLine="720"/>
        <w:contextualSpacing/>
        <w:jc w:val="both"/>
        <w:outlineLvl w:val="2"/>
        <w:rPr>
          <w:rFonts w:ascii="Times New Roman" w:eastAsia="Arial Unicode MS" w:hAnsi="Times New Roman"/>
          <w:sz w:val="10"/>
          <w:szCs w:val="10"/>
          <w:lang w:val="bg-BG" w:eastAsia="bg-BG"/>
        </w:rPr>
      </w:pPr>
    </w:p>
    <w:p w:rsidR="00AF5C67" w:rsidRDefault="00AF5C67" w:rsidP="00CA373F">
      <w:pPr>
        <w:keepNext/>
        <w:keepLines/>
        <w:tabs>
          <w:tab w:val="left" w:pos="0"/>
        </w:tabs>
        <w:ind w:firstLine="720"/>
        <w:contextualSpacing/>
        <w:jc w:val="both"/>
        <w:outlineLvl w:val="2"/>
        <w:rPr>
          <w:rFonts w:ascii="Times New Roman" w:eastAsia="Arial Unicode MS" w:hAnsi="Times New Roman"/>
          <w:szCs w:val="24"/>
          <w:lang w:val="bg-BG" w:eastAsia="bg-BG"/>
        </w:rPr>
      </w:pPr>
      <w:r w:rsidRPr="00AF5C67">
        <w:rPr>
          <w:rFonts w:ascii="Times New Roman" w:eastAsia="Arial Unicode MS" w:hAnsi="Times New Roman"/>
          <w:szCs w:val="24"/>
          <w:lang w:val="bg-BG" w:eastAsia="bg-BG"/>
        </w:rPr>
        <w:t>Всички дейности на обекта се извършват в съответствие с приложимите български нормативни изисквания.</w:t>
      </w:r>
    </w:p>
    <w:p w:rsidR="00AF5C67" w:rsidRPr="004845FD" w:rsidRDefault="00AF5C67" w:rsidP="00AF5C67">
      <w:pPr>
        <w:keepNext/>
        <w:keepLines/>
        <w:tabs>
          <w:tab w:val="left" w:pos="0"/>
        </w:tabs>
        <w:spacing w:after="84"/>
        <w:ind w:firstLine="720"/>
        <w:contextualSpacing/>
        <w:jc w:val="both"/>
        <w:outlineLvl w:val="2"/>
        <w:rPr>
          <w:rFonts w:ascii="Times New Roman" w:eastAsia="Arial Unicode MS" w:hAnsi="Times New Roman"/>
          <w:sz w:val="10"/>
          <w:szCs w:val="10"/>
          <w:lang w:val="bg-BG" w:eastAsia="bg-BG"/>
        </w:rPr>
      </w:pPr>
    </w:p>
    <w:p w:rsidR="004845FD" w:rsidRPr="004845FD" w:rsidRDefault="004845FD" w:rsidP="004845FD">
      <w:pPr>
        <w:numPr>
          <w:ilvl w:val="0"/>
          <w:numId w:val="18"/>
        </w:numPr>
        <w:ind w:firstLine="360"/>
        <w:jc w:val="both"/>
        <w:rPr>
          <w:rFonts w:ascii="Times New Roman" w:hAnsi="Times New Roman"/>
          <w:b/>
          <w:bCs/>
          <w:szCs w:val="24"/>
          <w:lang w:val="bg-BG" w:eastAsia="bg-BG"/>
        </w:rPr>
      </w:pPr>
      <w:r w:rsidRPr="004845FD">
        <w:rPr>
          <w:rFonts w:ascii="Times New Roman" w:hAnsi="Times New Roman"/>
          <w:b/>
          <w:bCs/>
          <w:szCs w:val="24"/>
          <w:lang w:val="bg-BG" w:eastAsia="bg-BG"/>
        </w:rPr>
        <w:t>Опазване на околната среда</w:t>
      </w:r>
    </w:p>
    <w:p w:rsidR="004845FD" w:rsidRPr="004845FD" w:rsidRDefault="004845FD" w:rsidP="004845FD">
      <w:pPr>
        <w:autoSpaceDE w:val="0"/>
        <w:autoSpaceDN w:val="0"/>
        <w:adjustRightInd w:val="0"/>
        <w:ind w:firstLine="709"/>
        <w:jc w:val="both"/>
        <w:rPr>
          <w:rFonts w:ascii="Times New Roman" w:hAnsi="Times New Roman"/>
          <w:szCs w:val="24"/>
          <w:lang w:val="bg-BG" w:eastAsia="bg-BG"/>
        </w:rPr>
      </w:pPr>
      <w:r w:rsidRPr="004845FD">
        <w:rPr>
          <w:rFonts w:ascii="Times New Roman" w:hAnsi="Times New Roman"/>
          <w:szCs w:val="24"/>
          <w:lang w:val="bg-BG" w:eastAsia="bg-BG"/>
        </w:rPr>
        <w:t xml:space="preserve">Изпълнителят трябва да спази всички изисквания на контролните органи, свързани с опазването на околната среда. </w:t>
      </w:r>
    </w:p>
    <w:p w:rsidR="004845FD" w:rsidRPr="004845FD" w:rsidRDefault="004845FD" w:rsidP="004845FD">
      <w:pPr>
        <w:autoSpaceDE w:val="0"/>
        <w:autoSpaceDN w:val="0"/>
        <w:adjustRightInd w:val="0"/>
        <w:ind w:firstLine="708"/>
        <w:jc w:val="both"/>
        <w:rPr>
          <w:rFonts w:ascii="Times New Roman" w:hAnsi="Times New Roman"/>
          <w:szCs w:val="24"/>
          <w:lang w:val="bg-BG" w:eastAsia="bg-BG"/>
        </w:rPr>
      </w:pPr>
      <w:r w:rsidRPr="004845FD">
        <w:rPr>
          <w:rFonts w:ascii="Times New Roman" w:hAnsi="Times New Roman"/>
          <w:szCs w:val="24"/>
          <w:lang w:val="bg-BG" w:eastAsia="bg-BG"/>
        </w:rPr>
        <w:t xml:space="preserve">Изпълнителят е необходимо да вземе специални мерки да не увреди околната среда в и около обекта на строителните работи. </w:t>
      </w:r>
    </w:p>
    <w:p w:rsidR="004845FD" w:rsidRPr="004845FD" w:rsidRDefault="004845FD" w:rsidP="004845FD">
      <w:pPr>
        <w:autoSpaceDE w:val="0"/>
        <w:autoSpaceDN w:val="0"/>
        <w:adjustRightInd w:val="0"/>
        <w:ind w:firstLine="708"/>
        <w:jc w:val="both"/>
        <w:rPr>
          <w:rFonts w:ascii="Times New Roman" w:hAnsi="Times New Roman"/>
          <w:szCs w:val="24"/>
          <w:lang w:val="bg-BG" w:eastAsia="bg-BG"/>
        </w:rPr>
      </w:pPr>
      <w:r w:rsidRPr="004845FD">
        <w:rPr>
          <w:rFonts w:ascii="Times New Roman" w:hAnsi="Times New Roman"/>
          <w:szCs w:val="24"/>
          <w:lang w:val="bg-BG" w:eastAsia="bg-BG"/>
        </w:rPr>
        <w:t>Изпълнителят е отговорен за опазване на строителната площадка чиста и за възстановяване на околната среда. По време на изпълнение на работите Изпълнителят постоянно трябва да пази обекта почистен от строителни и битови отпадъци. Всички материали на обекта ще бъдат складирани подредено, а при завършване на работите Изпълнителят окончателно ще почисти обекта и ще отстрани всички временни работи и съоръжения, ще почисти и възстанови заобикалящата околната среда от щети произтичащи от неговата дейност.</w:t>
      </w:r>
    </w:p>
    <w:p w:rsidR="004845FD" w:rsidRPr="004845FD" w:rsidRDefault="004845FD" w:rsidP="004845FD">
      <w:pPr>
        <w:ind w:left="360"/>
        <w:jc w:val="both"/>
        <w:rPr>
          <w:rFonts w:ascii="Times New Roman" w:hAnsi="Times New Roman"/>
          <w:szCs w:val="24"/>
          <w:lang w:val="bg-BG" w:eastAsia="bg-BG"/>
        </w:rPr>
      </w:pPr>
    </w:p>
    <w:p w:rsidR="004845FD" w:rsidRPr="004845FD" w:rsidRDefault="004845FD" w:rsidP="004845FD">
      <w:pPr>
        <w:numPr>
          <w:ilvl w:val="0"/>
          <w:numId w:val="18"/>
        </w:numPr>
        <w:ind w:firstLine="540"/>
        <w:contextualSpacing/>
        <w:jc w:val="both"/>
        <w:rPr>
          <w:rFonts w:ascii="Times New Roman" w:hAnsi="Times New Roman"/>
          <w:b/>
          <w:szCs w:val="24"/>
          <w:lang w:val="bg-BG" w:eastAsia="bg-BG"/>
        </w:rPr>
      </w:pPr>
      <w:r w:rsidRPr="004845FD">
        <w:rPr>
          <w:rFonts w:ascii="Times New Roman" w:hAnsi="Times New Roman"/>
          <w:b/>
          <w:szCs w:val="24"/>
          <w:lang w:val="bg-BG" w:eastAsia="bg-BG"/>
        </w:rPr>
        <w:t>Предварителна техническа информация</w:t>
      </w:r>
    </w:p>
    <w:p w:rsidR="004845FD" w:rsidRPr="004845FD" w:rsidRDefault="004845FD" w:rsidP="004845FD">
      <w:pPr>
        <w:ind w:firstLine="851"/>
        <w:jc w:val="both"/>
        <w:rPr>
          <w:rFonts w:ascii="Times New Roman" w:hAnsi="Times New Roman"/>
          <w:szCs w:val="24"/>
          <w:lang w:val="bg-BG" w:eastAsia="bg-BG"/>
        </w:rPr>
      </w:pPr>
      <w:r w:rsidRPr="004845FD">
        <w:rPr>
          <w:rFonts w:ascii="Times New Roman" w:hAnsi="Times New Roman"/>
          <w:szCs w:val="24"/>
          <w:lang w:val="bg-BG" w:eastAsia="bg-BG"/>
        </w:rPr>
        <w:t xml:space="preserve">Във връзка с изготвянето на предложението си всеки участник в процедурата трябва да: провери и анализира предоставените данни, посети и огледа обектите и да добие необходимата информация, както и да направи допълнителни замервания, изчисления и проучвания с цел изясняване на задачите, да прецени вида на оборудването и подготвителните работи на обекта, необходими за окончателното завършване на строително-монтажните работи. </w:t>
      </w:r>
    </w:p>
    <w:p w:rsidR="004845FD" w:rsidRPr="004845FD" w:rsidRDefault="004845FD" w:rsidP="004845FD">
      <w:pPr>
        <w:ind w:firstLine="360"/>
        <w:jc w:val="both"/>
        <w:rPr>
          <w:rFonts w:ascii="Times New Roman" w:hAnsi="Times New Roman"/>
          <w:szCs w:val="24"/>
          <w:lang w:val="bg-BG" w:eastAsia="bg-BG"/>
        </w:rPr>
      </w:pPr>
      <w:r w:rsidRPr="004845FD">
        <w:rPr>
          <w:rFonts w:ascii="Times New Roman" w:hAnsi="Times New Roman"/>
          <w:szCs w:val="24"/>
          <w:lang w:val="bg-BG" w:eastAsia="bg-BG"/>
        </w:rPr>
        <w:t>В случай, че участникът пропусне или не желае да направи необходимите проучвания на място, това не освобождава успешния кандидат от задължението му да извърши всички необходими дейности до окончателното изпълнение на обхвата по договора без каквито и да било допълнителни компенсации.</w:t>
      </w:r>
    </w:p>
    <w:p w:rsidR="004845FD" w:rsidRDefault="004845FD" w:rsidP="00AF5C67">
      <w:pPr>
        <w:keepNext/>
        <w:keepLines/>
        <w:tabs>
          <w:tab w:val="left" w:pos="0"/>
        </w:tabs>
        <w:spacing w:after="84"/>
        <w:ind w:firstLine="720"/>
        <w:contextualSpacing/>
        <w:jc w:val="both"/>
        <w:outlineLvl w:val="2"/>
        <w:rPr>
          <w:rFonts w:ascii="Times New Roman" w:eastAsia="Arial Unicode MS" w:hAnsi="Times New Roman"/>
          <w:b/>
          <w:i/>
          <w:szCs w:val="24"/>
          <w:lang w:val="bg-BG" w:eastAsia="bg-BG"/>
        </w:rPr>
      </w:pPr>
    </w:p>
    <w:p w:rsidR="00EE4F09" w:rsidRPr="00EE4F09" w:rsidRDefault="004845FD" w:rsidP="00AF5C67">
      <w:pPr>
        <w:keepNext/>
        <w:keepLines/>
        <w:tabs>
          <w:tab w:val="left" w:pos="0"/>
        </w:tabs>
        <w:spacing w:after="84"/>
        <w:ind w:firstLine="720"/>
        <w:contextualSpacing/>
        <w:jc w:val="both"/>
        <w:outlineLvl w:val="2"/>
        <w:rPr>
          <w:rFonts w:ascii="Times New Roman" w:eastAsia="Calibri" w:hAnsi="Times New Roman"/>
          <w:b/>
          <w:bCs/>
          <w:szCs w:val="24"/>
          <w:lang w:val="bg-BG"/>
        </w:rPr>
      </w:pPr>
      <w:r>
        <w:rPr>
          <w:rFonts w:ascii="Times New Roman" w:eastAsia="Arial Unicode MS" w:hAnsi="Times New Roman"/>
          <w:b/>
          <w:i/>
          <w:szCs w:val="24"/>
          <w:lang w:val="bg-BG" w:eastAsia="bg-BG"/>
        </w:rPr>
        <w:t>7</w:t>
      </w:r>
      <w:r w:rsidR="00AF5C67">
        <w:rPr>
          <w:rFonts w:ascii="Times New Roman" w:eastAsia="Arial Unicode MS" w:hAnsi="Times New Roman"/>
          <w:szCs w:val="24"/>
          <w:lang w:val="bg-BG" w:eastAsia="bg-BG"/>
        </w:rPr>
        <w:t xml:space="preserve">. </w:t>
      </w:r>
      <w:r w:rsidR="00EE4F09" w:rsidRPr="00EE4F09">
        <w:rPr>
          <w:rFonts w:ascii="Times New Roman" w:eastAsia="Calibri" w:hAnsi="Times New Roman"/>
          <w:b/>
          <w:bCs/>
          <w:szCs w:val="24"/>
          <w:lang w:val="bg-BG"/>
        </w:rPr>
        <w:t>Контрол по време на строителния процес</w:t>
      </w:r>
    </w:p>
    <w:p w:rsidR="00EE4F09" w:rsidRPr="00EE4F09" w:rsidRDefault="00EE4F09" w:rsidP="00EE4F09">
      <w:pPr>
        <w:spacing w:after="60"/>
        <w:ind w:left="20" w:right="4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Контролът по време на строителния процес се осъществява от Възложителя или упълномощено от него лице.</w:t>
      </w:r>
    </w:p>
    <w:p w:rsidR="00EE4F09" w:rsidRPr="00EE4F09" w:rsidRDefault="00EE4F09" w:rsidP="00EE4F09">
      <w:pPr>
        <w:spacing w:after="60"/>
        <w:ind w:left="20" w:right="4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 xml:space="preserve">По време на целия строителен процес от предаване на строителната площадка до подписване на приемателен протокол за качествено извършени работи ще се осъществява постоянен </w:t>
      </w:r>
      <w:r w:rsidR="004D7EA9">
        <w:rPr>
          <w:rFonts w:ascii="Times New Roman" w:eastAsia="Arial Unicode MS" w:hAnsi="Times New Roman"/>
          <w:szCs w:val="24"/>
          <w:lang w:val="bg-BG" w:eastAsia="bg-BG"/>
        </w:rPr>
        <w:t>контрол върху изпълнението на РС</w:t>
      </w:r>
      <w:r w:rsidRPr="00EE4F09">
        <w:rPr>
          <w:rFonts w:ascii="Times New Roman" w:eastAsia="Arial Unicode MS" w:hAnsi="Times New Roman"/>
          <w:szCs w:val="24"/>
          <w:lang w:val="bg-BG" w:eastAsia="bg-BG"/>
        </w:rPr>
        <w:t>МР относно:</w:t>
      </w:r>
    </w:p>
    <w:p w:rsidR="00EE4F09" w:rsidRPr="00EE4F09" w:rsidRDefault="00EE4F09" w:rsidP="00EE4F09">
      <w:pPr>
        <w:numPr>
          <w:ilvl w:val="0"/>
          <w:numId w:val="6"/>
        </w:numPr>
        <w:tabs>
          <w:tab w:val="left" w:pos="720"/>
        </w:tabs>
        <w:ind w:left="720" w:right="40"/>
        <w:contextualSpacing/>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съответствие на изпълняваните на обекта работи по вид и количество с КСС;</w:t>
      </w:r>
    </w:p>
    <w:p w:rsidR="00EE4F09" w:rsidRPr="00EE4F09" w:rsidRDefault="00EE4F09" w:rsidP="00EE4F09">
      <w:pPr>
        <w:numPr>
          <w:ilvl w:val="0"/>
          <w:numId w:val="6"/>
        </w:numPr>
        <w:tabs>
          <w:tab w:val="left" w:pos="720"/>
        </w:tabs>
        <w:ind w:left="720" w:right="4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 xml:space="preserve">съответствие на влаганите на обекта </w:t>
      </w:r>
      <w:r w:rsidR="004D7EA9">
        <w:rPr>
          <w:rFonts w:ascii="Times New Roman" w:eastAsia="Arial Unicode MS" w:hAnsi="Times New Roman"/>
          <w:szCs w:val="24"/>
          <w:lang w:val="bg-BG" w:eastAsia="bg-BG"/>
        </w:rPr>
        <w:t>строителни продукти с приложената</w:t>
      </w:r>
      <w:r w:rsidRPr="00EE4F09">
        <w:rPr>
          <w:rFonts w:ascii="Times New Roman" w:eastAsia="Arial Unicode MS" w:hAnsi="Times New Roman"/>
          <w:szCs w:val="24"/>
          <w:lang w:val="bg-BG" w:eastAsia="bg-BG"/>
        </w:rPr>
        <w:t xml:space="preserve"> към договора - техническа спецификация, КСС, оферта на изпълнителя и др.;</w:t>
      </w:r>
    </w:p>
    <w:p w:rsidR="00EE4F09" w:rsidRPr="00EE4F09" w:rsidRDefault="00EE4F09" w:rsidP="00EE4F09">
      <w:pPr>
        <w:numPr>
          <w:ilvl w:val="0"/>
          <w:numId w:val="6"/>
        </w:numPr>
        <w:tabs>
          <w:tab w:val="left" w:pos="720"/>
        </w:tabs>
        <w:spacing w:after="64"/>
        <w:ind w:left="72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спазване на срока за изпълнение.</w:t>
      </w:r>
    </w:p>
    <w:p w:rsidR="00EE4F09" w:rsidRPr="00EE4F09" w:rsidRDefault="00EE4F09" w:rsidP="00EE4F09">
      <w:pPr>
        <w:spacing w:after="60"/>
        <w:ind w:left="20" w:right="40" w:firstLine="70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В рамките на строителния процес ще се извършват проверки на място, които ще включват:</w:t>
      </w:r>
    </w:p>
    <w:p w:rsidR="00EE4F09" w:rsidRPr="00EE4F09" w:rsidRDefault="00EE4F09" w:rsidP="00EE4F09">
      <w:pPr>
        <w:numPr>
          <w:ilvl w:val="0"/>
          <w:numId w:val="6"/>
        </w:numPr>
        <w:tabs>
          <w:tab w:val="left" w:pos="720"/>
        </w:tabs>
        <w:spacing w:after="56"/>
        <w:ind w:left="720" w:right="40"/>
        <w:contextualSpacing/>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проверка на съотв</w:t>
      </w:r>
      <w:r w:rsidR="004D7EA9">
        <w:rPr>
          <w:rFonts w:ascii="Times New Roman" w:eastAsia="Arial Unicode MS" w:hAnsi="Times New Roman"/>
          <w:szCs w:val="24"/>
          <w:lang w:val="bg-BG" w:eastAsia="bg-BG"/>
        </w:rPr>
        <w:t>етствието на реално изпълнени РС</w:t>
      </w:r>
      <w:r w:rsidRPr="00EE4F09">
        <w:rPr>
          <w:rFonts w:ascii="Times New Roman" w:eastAsia="Arial Unicode MS" w:hAnsi="Times New Roman"/>
          <w:szCs w:val="24"/>
          <w:lang w:val="bg-BG" w:eastAsia="bg-BG"/>
        </w:rPr>
        <w:t>МР;</w:t>
      </w:r>
    </w:p>
    <w:p w:rsidR="00EE4F09" w:rsidRPr="00EE4F09" w:rsidRDefault="00EE4F09" w:rsidP="00EE4F09">
      <w:pPr>
        <w:numPr>
          <w:ilvl w:val="0"/>
          <w:numId w:val="6"/>
        </w:numPr>
        <w:tabs>
          <w:tab w:val="left" w:pos="720"/>
        </w:tabs>
        <w:spacing w:after="64"/>
        <w:ind w:left="720" w:right="4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измерване</w:t>
      </w:r>
      <w:r w:rsidR="004D7EA9">
        <w:rPr>
          <w:rFonts w:ascii="Times New Roman" w:eastAsia="Arial Unicode MS" w:hAnsi="Times New Roman"/>
          <w:szCs w:val="24"/>
          <w:lang w:val="bg-BG" w:eastAsia="bg-BG"/>
        </w:rPr>
        <w:t xml:space="preserve"> на място на реално изпълнени РС</w:t>
      </w:r>
      <w:r w:rsidRPr="00EE4F09">
        <w:rPr>
          <w:rFonts w:ascii="Times New Roman" w:eastAsia="Arial Unicode MS" w:hAnsi="Times New Roman"/>
          <w:szCs w:val="24"/>
          <w:lang w:val="bg-BG" w:eastAsia="bg-BG"/>
        </w:rPr>
        <w:t>МР от Прото</w:t>
      </w:r>
      <w:r w:rsidR="004D7EA9">
        <w:rPr>
          <w:rFonts w:ascii="Times New Roman" w:eastAsia="Arial Unicode MS" w:hAnsi="Times New Roman"/>
          <w:szCs w:val="24"/>
          <w:lang w:val="bg-BG" w:eastAsia="bg-BG"/>
        </w:rPr>
        <w:t>кола за приемане на извършени РС</w:t>
      </w:r>
      <w:r w:rsidRPr="00EE4F09">
        <w:rPr>
          <w:rFonts w:ascii="Times New Roman" w:eastAsia="Arial Unicode MS" w:hAnsi="Times New Roman"/>
          <w:szCs w:val="24"/>
          <w:lang w:val="bg-BG" w:eastAsia="bg-BG"/>
        </w:rPr>
        <w:t>МР за сравняване с актуваните от изпълнителите и одобрени от Възложителя или упълномощено от него лице количества и тези по КСС;</w:t>
      </w:r>
    </w:p>
    <w:p w:rsidR="00EE4F09" w:rsidRPr="00EE4F09" w:rsidRDefault="00EE4F09" w:rsidP="00EE4F09">
      <w:pPr>
        <w:numPr>
          <w:ilvl w:val="0"/>
          <w:numId w:val="6"/>
        </w:numPr>
        <w:tabs>
          <w:tab w:val="left" w:pos="720"/>
        </w:tabs>
        <w:spacing w:after="215"/>
        <w:ind w:left="720" w:right="40"/>
        <w:contextualSpacing/>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lastRenderedPageBreak/>
        <w:t>проверка за технологията на изпълнение и качеството на вложените материали и продукти;</w:t>
      </w:r>
    </w:p>
    <w:p w:rsidR="00EE4F09" w:rsidRPr="00EE4F09" w:rsidRDefault="00EE4F09" w:rsidP="00EE4F09">
      <w:pPr>
        <w:tabs>
          <w:tab w:val="left" w:pos="720"/>
        </w:tabs>
        <w:spacing w:after="83"/>
        <w:ind w:left="72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    проверка на срока на изпълнение</w:t>
      </w:r>
      <w:r w:rsidRPr="00EE4F09">
        <w:rPr>
          <w:rFonts w:ascii="Times New Roman" w:eastAsia="Arial Unicode MS" w:hAnsi="Times New Roman"/>
          <w:color w:val="000000"/>
          <w:szCs w:val="24"/>
          <w:lang w:val="bg-BG" w:eastAsia="bg-BG"/>
        </w:rPr>
        <w:t xml:space="preserve"> в съответствие с приетите графици</w:t>
      </w:r>
      <w:r w:rsidRPr="00EE4F09">
        <w:rPr>
          <w:rFonts w:ascii="Times New Roman" w:eastAsia="Arial Unicode MS" w:hAnsi="Times New Roman"/>
          <w:szCs w:val="24"/>
          <w:lang w:val="bg-BG" w:eastAsia="bg-BG"/>
        </w:rPr>
        <w:t>.</w:t>
      </w:r>
    </w:p>
    <w:p w:rsidR="00EE4F09" w:rsidRPr="00EE4F09" w:rsidRDefault="00EE4F09" w:rsidP="00EE4F09">
      <w:pPr>
        <w:spacing w:after="68"/>
        <w:ind w:right="20"/>
        <w:contextualSpacing/>
        <w:jc w:val="both"/>
        <w:rPr>
          <w:rFonts w:ascii="Times New Roman" w:eastAsia="Arial Unicode MS" w:hAnsi="Times New Roman"/>
          <w:sz w:val="6"/>
          <w:szCs w:val="6"/>
          <w:lang w:val="bg-BG" w:eastAsia="bg-BG"/>
        </w:rPr>
      </w:pPr>
    </w:p>
    <w:p w:rsidR="00EE4F09" w:rsidRPr="00EE4F09" w:rsidRDefault="00EE4F09" w:rsidP="00EE4F09">
      <w:pPr>
        <w:spacing w:after="68"/>
        <w:ind w:right="20" w:firstLine="720"/>
        <w:contextualSpacing/>
        <w:jc w:val="both"/>
        <w:rPr>
          <w:rFonts w:ascii="Times New Roman" w:eastAsia="Arial Unicode MS" w:hAnsi="Times New Roman"/>
          <w:szCs w:val="24"/>
          <w:lang w:val="bg-BG" w:eastAsia="bg-BG"/>
        </w:rPr>
      </w:pPr>
      <w:r w:rsidRPr="00EE4F09">
        <w:rPr>
          <w:rFonts w:ascii="Times New Roman" w:eastAsia="Arial Unicode MS" w:hAnsi="Times New Roman"/>
          <w:szCs w:val="24"/>
          <w:lang w:val="bg-BG" w:eastAsia="bg-BG"/>
        </w:rPr>
        <w:t>Възложителят или упълномощено от него лице може по всяко време да инспектира работите, да контролира технологията на изпълнението и да дава указания/инструкции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EE4F09" w:rsidRDefault="00EE4F09" w:rsidP="00EE4F09">
      <w:pPr>
        <w:spacing w:after="208"/>
        <w:ind w:right="20" w:firstLine="720"/>
        <w:contextualSpacing/>
        <w:jc w:val="both"/>
        <w:rPr>
          <w:rFonts w:ascii="Times New Roman" w:eastAsia="Calibri" w:hAnsi="Times New Roman"/>
          <w:sz w:val="10"/>
          <w:szCs w:val="10"/>
          <w:lang w:val="bg-BG"/>
        </w:rPr>
      </w:pPr>
      <w:r w:rsidRPr="00EE4F09">
        <w:rPr>
          <w:rFonts w:ascii="Times New Roman" w:eastAsia="Calibri" w:hAnsi="Times New Roman"/>
          <w:szCs w:val="24"/>
          <w:lang w:val="bg-BG"/>
        </w:rPr>
        <w:t>Всички дефектни материали се отстраняват,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4845FD" w:rsidRPr="004845FD" w:rsidRDefault="004845FD" w:rsidP="00EE4F09">
      <w:pPr>
        <w:spacing w:after="208"/>
        <w:ind w:right="20" w:firstLine="720"/>
        <w:contextualSpacing/>
        <w:jc w:val="both"/>
        <w:rPr>
          <w:rFonts w:ascii="Times New Roman" w:eastAsia="Calibri" w:hAnsi="Times New Roman"/>
          <w:sz w:val="10"/>
          <w:szCs w:val="10"/>
          <w:lang w:val="bg-BG"/>
        </w:rPr>
      </w:pPr>
    </w:p>
    <w:p w:rsidR="00EE4F09" w:rsidRPr="00EE4F09" w:rsidRDefault="004845FD" w:rsidP="00EE4F09">
      <w:pPr>
        <w:keepNext/>
        <w:keepLines/>
        <w:ind w:firstLine="720"/>
        <w:contextualSpacing/>
        <w:jc w:val="both"/>
        <w:outlineLvl w:val="1"/>
        <w:rPr>
          <w:rFonts w:ascii="Times New Roman" w:eastAsia="Calibri" w:hAnsi="Times New Roman"/>
          <w:b/>
          <w:bCs/>
          <w:szCs w:val="24"/>
          <w:lang w:val="bg-BG"/>
        </w:rPr>
      </w:pPr>
      <w:r>
        <w:rPr>
          <w:rFonts w:ascii="Times New Roman" w:eastAsia="Calibri" w:hAnsi="Times New Roman"/>
          <w:b/>
          <w:bCs/>
          <w:i/>
          <w:szCs w:val="24"/>
          <w:lang w:val="bg-BG"/>
        </w:rPr>
        <w:t>8</w:t>
      </w:r>
      <w:r w:rsidR="00EE4F09" w:rsidRPr="004D7EA9">
        <w:rPr>
          <w:rFonts w:ascii="Times New Roman" w:eastAsia="Calibri" w:hAnsi="Times New Roman"/>
          <w:b/>
          <w:bCs/>
          <w:i/>
          <w:szCs w:val="24"/>
          <w:lang w:val="bg-BG"/>
        </w:rPr>
        <w:t>.</w:t>
      </w:r>
      <w:r w:rsidR="00EE4F09" w:rsidRPr="00EE4F09">
        <w:rPr>
          <w:rFonts w:ascii="Times New Roman" w:eastAsia="Calibri" w:hAnsi="Times New Roman"/>
          <w:b/>
          <w:bCs/>
          <w:szCs w:val="24"/>
          <w:lang w:val="bg-BG"/>
        </w:rPr>
        <w:t xml:space="preserve"> </w:t>
      </w:r>
      <w:r>
        <w:rPr>
          <w:rFonts w:ascii="Times New Roman" w:eastAsia="Calibri" w:hAnsi="Times New Roman"/>
          <w:b/>
          <w:bCs/>
          <w:szCs w:val="24"/>
          <w:lang w:val="bg-BG"/>
        </w:rPr>
        <w:t xml:space="preserve"> </w:t>
      </w:r>
      <w:r w:rsidR="00EE4F09" w:rsidRPr="00EE4F09">
        <w:rPr>
          <w:rFonts w:ascii="Times New Roman" w:eastAsia="Calibri" w:hAnsi="Times New Roman"/>
          <w:b/>
          <w:bCs/>
          <w:szCs w:val="24"/>
          <w:lang w:val="bg-BG"/>
        </w:rPr>
        <w:t>Гаранционни срокове</w:t>
      </w:r>
    </w:p>
    <w:p w:rsidR="00EE4F09" w:rsidRPr="00EE4F09" w:rsidRDefault="00EE4F09" w:rsidP="00EE4F09">
      <w:pPr>
        <w:ind w:right="20"/>
        <w:contextualSpacing/>
        <w:jc w:val="both"/>
        <w:rPr>
          <w:rFonts w:ascii="Times New Roman" w:eastAsia="Arial Unicode MS" w:hAnsi="Times New Roman"/>
          <w:sz w:val="6"/>
          <w:szCs w:val="6"/>
          <w:lang w:val="bg-BG" w:eastAsia="bg-BG"/>
        </w:rPr>
      </w:pPr>
    </w:p>
    <w:p w:rsidR="00EE4F09" w:rsidRPr="00EE4F09" w:rsidRDefault="00EE4F09" w:rsidP="00EE4F09">
      <w:pPr>
        <w:ind w:right="20" w:firstLine="720"/>
        <w:contextualSpacing/>
        <w:jc w:val="both"/>
        <w:rPr>
          <w:rFonts w:ascii="Times New Roman" w:eastAsia="Arial Unicode MS" w:hAnsi="Times New Roman"/>
          <w:szCs w:val="24"/>
          <w:shd w:val="clear" w:color="auto" w:fill="FFFFFF"/>
          <w:lang w:val="bg-BG" w:eastAsia="bg-BG"/>
        </w:rPr>
      </w:pPr>
      <w:r w:rsidRPr="00EE4F09">
        <w:rPr>
          <w:rFonts w:ascii="Times New Roman" w:eastAsia="Arial Unicode MS" w:hAnsi="Times New Roman"/>
          <w:szCs w:val="24"/>
          <w:lang w:val="bg-BG" w:eastAsia="bg-BG"/>
        </w:rPr>
        <w:t xml:space="preserve">Гаранционните срокове за изпълнените на </w:t>
      </w:r>
      <w:r w:rsidR="004D7EA9">
        <w:rPr>
          <w:rFonts w:ascii="Times New Roman" w:eastAsia="Arial Unicode MS" w:hAnsi="Times New Roman"/>
          <w:szCs w:val="24"/>
          <w:lang w:val="bg-BG" w:eastAsia="bg-BG"/>
        </w:rPr>
        <w:t xml:space="preserve">ремонтните </w:t>
      </w:r>
      <w:r w:rsidRPr="00EE4F09">
        <w:rPr>
          <w:rFonts w:ascii="Times New Roman" w:eastAsia="Arial Unicode MS" w:hAnsi="Times New Roman"/>
          <w:szCs w:val="24"/>
          <w:lang w:val="bg-BG" w:eastAsia="bg-BG"/>
        </w:rPr>
        <w:t>строително-монтажни работи са съобразно Наредба № 2 от 31.07.2003 г. за въвеждане и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(обн., ДВ, бр. 72 от 2003 г.).</w:t>
      </w:r>
    </w:p>
    <w:p w:rsidR="00106179" w:rsidRDefault="00106179" w:rsidP="00106179">
      <w:pPr>
        <w:tabs>
          <w:tab w:val="num" w:pos="0"/>
          <w:tab w:val="left" w:pos="900"/>
          <w:tab w:val="left" w:pos="993"/>
        </w:tabs>
        <w:ind w:firstLine="426"/>
        <w:jc w:val="both"/>
        <w:rPr>
          <w:rFonts w:ascii="Times New Roman" w:eastAsia="Calibri" w:hAnsi="Times New Roman"/>
          <w:sz w:val="26"/>
          <w:szCs w:val="26"/>
          <w:lang w:val="bg-BG" w:eastAsia="bg-BG"/>
        </w:rPr>
      </w:pPr>
    </w:p>
    <w:p w:rsidR="004845FD" w:rsidRPr="004845FD" w:rsidRDefault="004845FD" w:rsidP="004845FD">
      <w:pPr>
        <w:ind w:firstLine="720"/>
        <w:jc w:val="both"/>
        <w:rPr>
          <w:rFonts w:ascii="Times New Roman" w:eastAsia="Calibri" w:hAnsi="Times New Roman"/>
          <w:bCs/>
          <w:i/>
          <w:szCs w:val="24"/>
          <w:u w:val="single"/>
          <w:lang w:val="bg-BG" w:eastAsia="bg-BG"/>
        </w:rPr>
      </w:pPr>
      <w:r w:rsidRPr="004845FD">
        <w:rPr>
          <w:rFonts w:ascii="Times New Roman" w:eastAsia="Calibri" w:hAnsi="Times New Roman"/>
          <w:b/>
          <w:bCs/>
          <w:i/>
          <w:szCs w:val="24"/>
          <w:u w:val="single"/>
          <w:lang w:val="bg-BG" w:eastAsia="bg-BG"/>
        </w:rPr>
        <w:t>Приложение:</w:t>
      </w:r>
      <w:r w:rsidRPr="004845FD">
        <w:rPr>
          <w:rFonts w:ascii="Times New Roman" w:eastAsia="Calibri" w:hAnsi="Times New Roman"/>
          <w:b/>
          <w:bCs/>
          <w:i/>
          <w:szCs w:val="24"/>
          <w:lang w:val="bg-BG" w:eastAsia="bg-BG"/>
        </w:rPr>
        <w:t xml:space="preserve"> </w:t>
      </w:r>
      <w:r w:rsidRPr="004845FD">
        <w:rPr>
          <w:rFonts w:ascii="Times New Roman" w:eastAsia="Calibri" w:hAnsi="Times New Roman"/>
          <w:bCs/>
          <w:i/>
          <w:szCs w:val="24"/>
          <w:lang w:val="bg-BG" w:eastAsia="bg-BG"/>
        </w:rPr>
        <w:t xml:space="preserve"> </w:t>
      </w:r>
      <w:r>
        <w:rPr>
          <w:rFonts w:ascii="Times New Roman" w:hAnsi="Times New Roman"/>
          <w:i/>
          <w:szCs w:val="24"/>
          <w:lang w:val="bg-BG" w:eastAsia="bg-BG"/>
        </w:rPr>
        <w:t>Количествена сметка</w:t>
      </w:r>
      <w:r w:rsidRPr="004845FD">
        <w:rPr>
          <w:rFonts w:ascii="Times New Roman" w:hAnsi="Times New Roman"/>
          <w:i/>
          <w:szCs w:val="24"/>
          <w:lang w:val="bg-BG" w:eastAsia="bg-BG"/>
        </w:rPr>
        <w:t xml:space="preserve"> – xls формат</w:t>
      </w:r>
    </w:p>
    <w:p w:rsidR="004845FD" w:rsidRDefault="004845FD" w:rsidP="00106179">
      <w:pPr>
        <w:tabs>
          <w:tab w:val="num" w:pos="0"/>
          <w:tab w:val="left" w:pos="900"/>
          <w:tab w:val="left" w:pos="993"/>
        </w:tabs>
        <w:ind w:firstLine="426"/>
        <w:jc w:val="both"/>
        <w:rPr>
          <w:rFonts w:ascii="Times New Roman" w:eastAsia="Calibri" w:hAnsi="Times New Roman"/>
          <w:sz w:val="26"/>
          <w:szCs w:val="26"/>
          <w:lang w:val="bg-BG" w:eastAsia="bg-BG"/>
        </w:rPr>
      </w:pPr>
    </w:p>
    <w:p w:rsidR="00C61CE7" w:rsidRDefault="00C61CE7">
      <w:pPr>
        <w:rPr>
          <w:rFonts w:ascii="Times New Roman" w:eastAsia="Calibri" w:hAnsi="Times New Roman"/>
          <w:sz w:val="26"/>
          <w:szCs w:val="26"/>
          <w:lang w:val="bg-BG" w:eastAsia="bg-BG"/>
        </w:rPr>
      </w:pPr>
    </w:p>
    <w:p w:rsidR="00C61CE7" w:rsidRDefault="00C61CE7">
      <w:pPr>
        <w:rPr>
          <w:rFonts w:ascii="Times New Roman" w:eastAsia="Calibri" w:hAnsi="Times New Roman"/>
          <w:sz w:val="26"/>
          <w:szCs w:val="26"/>
          <w:lang w:val="bg-BG" w:eastAsia="bg-BG"/>
        </w:rPr>
      </w:pPr>
    </w:p>
    <w:p w:rsidR="00C61CE7" w:rsidRDefault="00C61CE7">
      <w:pPr>
        <w:rPr>
          <w:rFonts w:ascii="Times New Roman" w:eastAsia="Calibri" w:hAnsi="Times New Roman"/>
          <w:sz w:val="26"/>
          <w:szCs w:val="26"/>
          <w:lang w:val="bg-BG" w:eastAsia="bg-BG"/>
        </w:rPr>
      </w:pPr>
    </w:p>
    <w:p w:rsidR="00C61CE7" w:rsidRDefault="00C61CE7">
      <w:pPr>
        <w:rPr>
          <w:rFonts w:ascii="Times New Roman" w:eastAsia="Calibri" w:hAnsi="Times New Roman"/>
          <w:sz w:val="26"/>
          <w:szCs w:val="26"/>
          <w:lang w:val="bg-BG" w:eastAsia="bg-BG"/>
        </w:rPr>
      </w:pPr>
    </w:p>
    <w:p w:rsidR="00304544" w:rsidRPr="00C61CE7" w:rsidRDefault="004845FD">
      <w:pPr>
        <w:rPr>
          <w:rFonts w:ascii="Times New Roman" w:hAnsi="Times New Roman"/>
          <w:lang w:val="bg-BG"/>
        </w:rPr>
      </w:pPr>
      <w:r w:rsidRPr="00C61CE7">
        <w:rPr>
          <w:rFonts w:ascii="Times New Roman" w:hAnsi="Times New Roman"/>
          <w:lang w:val="bg-BG"/>
        </w:rPr>
        <w:t>ИЗГОТВИЛ:</w:t>
      </w:r>
    </w:p>
    <w:p w:rsidR="00C61CE7" w:rsidRPr="00C61CE7" w:rsidRDefault="00C61CE7">
      <w:pPr>
        <w:rPr>
          <w:rFonts w:ascii="Times New Roman" w:hAnsi="Times New Roman"/>
          <w:lang w:val="bg-BG"/>
        </w:rPr>
      </w:pPr>
      <w:r w:rsidRPr="00C61CE7">
        <w:rPr>
          <w:rFonts w:ascii="Times New Roman" w:hAnsi="Times New Roman"/>
          <w:lang w:val="bg-BG"/>
        </w:rPr>
        <w:t>Красимира Атанасова – нач. отдел „ППУТ”</w:t>
      </w:r>
    </w:p>
    <w:sectPr w:rsidR="00C61CE7" w:rsidRPr="00C61CE7" w:rsidSect="00E33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5EB3A2"/>
    <w:lvl w:ilvl="0">
      <w:numFmt w:val="bullet"/>
      <w:lvlText w:val="*"/>
      <w:lvlJc w:val="left"/>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1"/>
      <w:numFmt w:val="decimal"/>
      <w:lvlText w:val="%2."/>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3">
    <w:nsid w:val="00000007"/>
    <w:multiLevelType w:val="multilevel"/>
    <w:tmpl w:val="A1386EC6"/>
    <w:lvl w:ilvl="0">
      <w:start w:val="5"/>
      <w:numFmt w:val="decimal"/>
      <w:lvlText w:val="%1."/>
      <w:lvlJc w:val="left"/>
      <w:pPr>
        <w:ind w:left="1080" w:firstLine="0"/>
      </w:pPr>
      <w:rPr>
        <w:rFonts w:ascii="Times New Roman" w:hAnsi="Times New Roman" w:cs="Times New Roman"/>
        <w:b/>
        <w:bCs/>
        <w:i/>
        <w:iCs w:val="0"/>
        <w:smallCaps w:val="0"/>
        <w:strike w:val="0"/>
        <w:dstrike w:val="0"/>
        <w:color w:val="000000"/>
        <w:spacing w:val="0"/>
        <w:w w:val="100"/>
        <w:position w:val="0"/>
        <w:sz w:val="22"/>
        <w:szCs w:val="22"/>
        <w:u w:val="none"/>
        <w:effect w:val="none"/>
      </w:rPr>
    </w:lvl>
    <w:lvl w:ilvl="1">
      <w:start w:val="5"/>
      <w:numFmt w:val="decimal"/>
      <w:lvlText w:val="%1."/>
      <w:lvlJc w:val="left"/>
      <w:pPr>
        <w:ind w:left="108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5"/>
      <w:numFmt w:val="decimal"/>
      <w:lvlText w:val="%1."/>
      <w:lvlJc w:val="left"/>
      <w:pPr>
        <w:ind w:left="108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5"/>
      <w:numFmt w:val="decimal"/>
      <w:lvlText w:val="%1."/>
      <w:lvlJc w:val="left"/>
      <w:pPr>
        <w:ind w:left="108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5"/>
      <w:numFmt w:val="decimal"/>
      <w:lvlText w:val="%1."/>
      <w:lvlJc w:val="left"/>
      <w:pPr>
        <w:ind w:left="108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5"/>
      <w:numFmt w:val="decimal"/>
      <w:lvlText w:val="%1."/>
      <w:lvlJc w:val="left"/>
      <w:pPr>
        <w:ind w:left="108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5"/>
      <w:numFmt w:val="decimal"/>
      <w:lvlText w:val="%1."/>
      <w:lvlJc w:val="left"/>
      <w:pPr>
        <w:ind w:left="108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5"/>
      <w:numFmt w:val="decimal"/>
      <w:lvlText w:val="%1."/>
      <w:lvlJc w:val="left"/>
      <w:pPr>
        <w:ind w:left="108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5"/>
      <w:numFmt w:val="decimal"/>
      <w:lvlText w:val="%1."/>
      <w:lvlJc w:val="left"/>
      <w:pPr>
        <w:ind w:left="108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5">
    <w:nsid w:val="061E54EF"/>
    <w:multiLevelType w:val="hybridMultilevel"/>
    <w:tmpl w:val="54C22176"/>
    <w:lvl w:ilvl="0" w:tplc="01A4633C">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09216A80"/>
    <w:multiLevelType w:val="hybridMultilevel"/>
    <w:tmpl w:val="D82EE684"/>
    <w:lvl w:ilvl="0" w:tplc="0402000D">
      <w:start w:val="1"/>
      <w:numFmt w:val="bullet"/>
      <w:lvlText w:val=""/>
      <w:lvlJc w:val="left"/>
      <w:pPr>
        <w:ind w:left="2140" w:hanging="360"/>
      </w:pPr>
      <w:rPr>
        <w:rFonts w:ascii="Wingdings" w:hAnsi="Wingdings" w:hint="default"/>
      </w:rPr>
    </w:lvl>
    <w:lvl w:ilvl="1" w:tplc="04020003" w:tentative="1">
      <w:start w:val="1"/>
      <w:numFmt w:val="bullet"/>
      <w:lvlText w:val="o"/>
      <w:lvlJc w:val="left"/>
      <w:pPr>
        <w:ind w:left="2860" w:hanging="360"/>
      </w:pPr>
      <w:rPr>
        <w:rFonts w:ascii="Courier New" w:hAnsi="Courier New" w:cs="Courier New" w:hint="default"/>
      </w:rPr>
    </w:lvl>
    <w:lvl w:ilvl="2" w:tplc="04020005" w:tentative="1">
      <w:start w:val="1"/>
      <w:numFmt w:val="bullet"/>
      <w:lvlText w:val=""/>
      <w:lvlJc w:val="left"/>
      <w:pPr>
        <w:ind w:left="3580" w:hanging="360"/>
      </w:pPr>
      <w:rPr>
        <w:rFonts w:ascii="Wingdings" w:hAnsi="Wingdings" w:hint="default"/>
      </w:rPr>
    </w:lvl>
    <w:lvl w:ilvl="3" w:tplc="04020001">
      <w:start w:val="1"/>
      <w:numFmt w:val="bullet"/>
      <w:lvlText w:val=""/>
      <w:lvlJc w:val="left"/>
      <w:pPr>
        <w:ind w:left="4300" w:hanging="360"/>
      </w:pPr>
      <w:rPr>
        <w:rFonts w:ascii="Symbol" w:hAnsi="Symbol" w:hint="default"/>
      </w:rPr>
    </w:lvl>
    <w:lvl w:ilvl="4" w:tplc="04020003" w:tentative="1">
      <w:start w:val="1"/>
      <w:numFmt w:val="bullet"/>
      <w:lvlText w:val="o"/>
      <w:lvlJc w:val="left"/>
      <w:pPr>
        <w:ind w:left="5020" w:hanging="360"/>
      </w:pPr>
      <w:rPr>
        <w:rFonts w:ascii="Courier New" w:hAnsi="Courier New" w:cs="Courier New" w:hint="default"/>
      </w:rPr>
    </w:lvl>
    <w:lvl w:ilvl="5" w:tplc="04020005" w:tentative="1">
      <w:start w:val="1"/>
      <w:numFmt w:val="bullet"/>
      <w:lvlText w:val=""/>
      <w:lvlJc w:val="left"/>
      <w:pPr>
        <w:ind w:left="5740" w:hanging="360"/>
      </w:pPr>
      <w:rPr>
        <w:rFonts w:ascii="Wingdings" w:hAnsi="Wingdings" w:hint="default"/>
      </w:rPr>
    </w:lvl>
    <w:lvl w:ilvl="6" w:tplc="04020001" w:tentative="1">
      <w:start w:val="1"/>
      <w:numFmt w:val="bullet"/>
      <w:lvlText w:val=""/>
      <w:lvlJc w:val="left"/>
      <w:pPr>
        <w:ind w:left="6460" w:hanging="360"/>
      </w:pPr>
      <w:rPr>
        <w:rFonts w:ascii="Symbol" w:hAnsi="Symbol" w:hint="default"/>
      </w:rPr>
    </w:lvl>
    <w:lvl w:ilvl="7" w:tplc="04020003" w:tentative="1">
      <w:start w:val="1"/>
      <w:numFmt w:val="bullet"/>
      <w:lvlText w:val="o"/>
      <w:lvlJc w:val="left"/>
      <w:pPr>
        <w:ind w:left="7180" w:hanging="360"/>
      </w:pPr>
      <w:rPr>
        <w:rFonts w:ascii="Courier New" w:hAnsi="Courier New" w:cs="Courier New" w:hint="default"/>
      </w:rPr>
    </w:lvl>
    <w:lvl w:ilvl="8" w:tplc="04020005" w:tentative="1">
      <w:start w:val="1"/>
      <w:numFmt w:val="bullet"/>
      <w:lvlText w:val=""/>
      <w:lvlJc w:val="left"/>
      <w:pPr>
        <w:ind w:left="7900" w:hanging="360"/>
      </w:pPr>
      <w:rPr>
        <w:rFonts w:ascii="Wingdings" w:hAnsi="Wingdings" w:hint="default"/>
      </w:rPr>
    </w:lvl>
  </w:abstractNum>
  <w:abstractNum w:abstractNumId="7">
    <w:nsid w:val="11E93B87"/>
    <w:multiLevelType w:val="hybridMultilevel"/>
    <w:tmpl w:val="561007E4"/>
    <w:lvl w:ilvl="0" w:tplc="2DAED19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166E31DB"/>
    <w:multiLevelType w:val="hybridMultilevel"/>
    <w:tmpl w:val="65FCD6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68B047E"/>
    <w:multiLevelType w:val="hybridMultilevel"/>
    <w:tmpl w:val="2B0A786E"/>
    <w:lvl w:ilvl="0" w:tplc="095EB3A2">
      <w:numFmt w:val="bullet"/>
      <w:lvlText w:val="•"/>
      <w:lvlJc w:val="left"/>
      <w:pPr>
        <w:ind w:left="1440" w:hanging="360"/>
      </w:pPr>
      <w:rPr>
        <w:rFonts w:ascii="Times New Roman" w:hAnsi="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25921BEE"/>
    <w:multiLevelType w:val="hybridMultilevel"/>
    <w:tmpl w:val="7A2C7694"/>
    <w:lvl w:ilvl="0" w:tplc="BC56A2F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92E132B"/>
    <w:multiLevelType w:val="hybridMultilevel"/>
    <w:tmpl w:val="95F2067C"/>
    <w:lvl w:ilvl="0" w:tplc="1938DD74">
      <w:start w:val="4"/>
      <w:numFmt w:val="decimal"/>
      <w:lvlText w:val="%1."/>
      <w:lvlJc w:val="left"/>
      <w:pPr>
        <w:ind w:left="720" w:hanging="360"/>
      </w:pPr>
      <w:rPr>
        <w:rFonts w:eastAsia="Calibri"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5B935AD"/>
    <w:multiLevelType w:val="hybridMultilevel"/>
    <w:tmpl w:val="F27E80A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3">
    <w:nsid w:val="360E7407"/>
    <w:multiLevelType w:val="hybridMultilevel"/>
    <w:tmpl w:val="FE92C100"/>
    <w:lvl w:ilvl="0" w:tplc="0402000D">
      <w:start w:val="1"/>
      <w:numFmt w:val="bullet"/>
      <w:lvlText w:val=""/>
      <w:lvlJc w:val="left"/>
      <w:pPr>
        <w:ind w:left="2140" w:hanging="360"/>
      </w:pPr>
      <w:rPr>
        <w:rFonts w:ascii="Wingdings" w:hAnsi="Wingdings" w:hint="default"/>
      </w:rPr>
    </w:lvl>
    <w:lvl w:ilvl="1" w:tplc="04020003" w:tentative="1">
      <w:start w:val="1"/>
      <w:numFmt w:val="bullet"/>
      <w:lvlText w:val="o"/>
      <w:lvlJc w:val="left"/>
      <w:pPr>
        <w:ind w:left="2860" w:hanging="360"/>
      </w:pPr>
      <w:rPr>
        <w:rFonts w:ascii="Courier New" w:hAnsi="Courier New" w:cs="Courier New" w:hint="default"/>
      </w:rPr>
    </w:lvl>
    <w:lvl w:ilvl="2" w:tplc="04020005" w:tentative="1">
      <w:start w:val="1"/>
      <w:numFmt w:val="bullet"/>
      <w:lvlText w:val=""/>
      <w:lvlJc w:val="left"/>
      <w:pPr>
        <w:ind w:left="3580" w:hanging="360"/>
      </w:pPr>
      <w:rPr>
        <w:rFonts w:ascii="Wingdings" w:hAnsi="Wingdings" w:hint="default"/>
      </w:rPr>
    </w:lvl>
    <w:lvl w:ilvl="3" w:tplc="04020001" w:tentative="1">
      <w:start w:val="1"/>
      <w:numFmt w:val="bullet"/>
      <w:lvlText w:val=""/>
      <w:lvlJc w:val="left"/>
      <w:pPr>
        <w:ind w:left="4300" w:hanging="360"/>
      </w:pPr>
      <w:rPr>
        <w:rFonts w:ascii="Symbol" w:hAnsi="Symbol" w:hint="default"/>
      </w:rPr>
    </w:lvl>
    <w:lvl w:ilvl="4" w:tplc="04020003" w:tentative="1">
      <w:start w:val="1"/>
      <w:numFmt w:val="bullet"/>
      <w:lvlText w:val="o"/>
      <w:lvlJc w:val="left"/>
      <w:pPr>
        <w:ind w:left="5020" w:hanging="360"/>
      </w:pPr>
      <w:rPr>
        <w:rFonts w:ascii="Courier New" w:hAnsi="Courier New" w:cs="Courier New" w:hint="default"/>
      </w:rPr>
    </w:lvl>
    <w:lvl w:ilvl="5" w:tplc="04020005" w:tentative="1">
      <w:start w:val="1"/>
      <w:numFmt w:val="bullet"/>
      <w:lvlText w:val=""/>
      <w:lvlJc w:val="left"/>
      <w:pPr>
        <w:ind w:left="5740" w:hanging="360"/>
      </w:pPr>
      <w:rPr>
        <w:rFonts w:ascii="Wingdings" w:hAnsi="Wingdings" w:hint="default"/>
      </w:rPr>
    </w:lvl>
    <w:lvl w:ilvl="6" w:tplc="04020001" w:tentative="1">
      <w:start w:val="1"/>
      <w:numFmt w:val="bullet"/>
      <w:lvlText w:val=""/>
      <w:lvlJc w:val="left"/>
      <w:pPr>
        <w:ind w:left="6460" w:hanging="360"/>
      </w:pPr>
      <w:rPr>
        <w:rFonts w:ascii="Symbol" w:hAnsi="Symbol" w:hint="default"/>
      </w:rPr>
    </w:lvl>
    <w:lvl w:ilvl="7" w:tplc="04020003" w:tentative="1">
      <w:start w:val="1"/>
      <w:numFmt w:val="bullet"/>
      <w:lvlText w:val="o"/>
      <w:lvlJc w:val="left"/>
      <w:pPr>
        <w:ind w:left="7180" w:hanging="360"/>
      </w:pPr>
      <w:rPr>
        <w:rFonts w:ascii="Courier New" w:hAnsi="Courier New" w:cs="Courier New" w:hint="default"/>
      </w:rPr>
    </w:lvl>
    <w:lvl w:ilvl="8" w:tplc="04020005" w:tentative="1">
      <w:start w:val="1"/>
      <w:numFmt w:val="bullet"/>
      <w:lvlText w:val=""/>
      <w:lvlJc w:val="left"/>
      <w:pPr>
        <w:ind w:left="7900" w:hanging="360"/>
      </w:pPr>
      <w:rPr>
        <w:rFonts w:ascii="Wingdings" w:hAnsi="Wingdings" w:hint="default"/>
      </w:rPr>
    </w:lvl>
  </w:abstractNum>
  <w:abstractNum w:abstractNumId="14">
    <w:nsid w:val="395074EA"/>
    <w:multiLevelType w:val="multilevel"/>
    <w:tmpl w:val="68505156"/>
    <w:lvl w:ilvl="0">
      <w:start w:val="5"/>
      <w:numFmt w:val="decimal"/>
      <w:lvlText w:val="%1."/>
      <w:lvlJc w:val="left"/>
      <w:pPr>
        <w:ind w:left="360" w:hanging="360"/>
      </w:pPr>
      <w:rPr>
        <w:rFonts w:cs="Times New Roman" w:hint="default"/>
        <w:i/>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A250D4"/>
    <w:multiLevelType w:val="hybridMultilevel"/>
    <w:tmpl w:val="77963A9C"/>
    <w:lvl w:ilvl="0" w:tplc="04020001">
      <w:start w:val="1"/>
      <w:numFmt w:val="bullet"/>
      <w:lvlText w:val=""/>
      <w:lvlJc w:val="left"/>
      <w:pPr>
        <w:ind w:left="1420" w:hanging="360"/>
      </w:pPr>
      <w:rPr>
        <w:rFonts w:ascii="Symbol" w:hAnsi="Symbol" w:hint="default"/>
      </w:rPr>
    </w:lvl>
    <w:lvl w:ilvl="1" w:tplc="04020003">
      <w:start w:val="1"/>
      <w:numFmt w:val="bullet"/>
      <w:lvlText w:val="o"/>
      <w:lvlJc w:val="left"/>
      <w:pPr>
        <w:ind w:left="2140" w:hanging="360"/>
      </w:pPr>
      <w:rPr>
        <w:rFonts w:ascii="Courier New" w:hAnsi="Courier New" w:cs="Times New Roman" w:hint="default"/>
      </w:rPr>
    </w:lvl>
    <w:lvl w:ilvl="2" w:tplc="04020005">
      <w:start w:val="1"/>
      <w:numFmt w:val="bullet"/>
      <w:lvlText w:val=""/>
      <w:lvlJc w:val="left"/>
      <w:pPr>
        <w:ind w:left="2860" w:hanging="360"/>
      </w:pPr>
      <w:rPr>
        <w:rFonts w:ascii="Wingdings" w:hAnsi="Wingdings" w:hint="default"/>
      </w:rPr>
    </w:lvl>
    <w:lvl w:ilvl="3" w:tplc="04020001">
      <w:start w:val="1"/>
      <w:numFmt w:val="bullet"/>
      <w:lvlText w:val=""/>
      <w:lvlJc w:val="left"/>
      <w:pPr>
        <w:ind w:left="3580" w:hanging="360"/>
      </w:pPr>
      <w:rPr>
        <w:rFonts w:ascii="Symbol" w:hAnsi="Symbol" w:hint="default"/>
      </w:rPr>
    </w:lvl>
    <w:lvl w:ilvl="4" w:tplc="04020003">
      <w:start w:val="1"/>
      <w:numFmt w:val="bullet"/>
      <w:lvlText w:val="o"/>
      <w:lvlJc w:val="left"/>
      <w:pPr>
        <w:ind w:left="4300" w:hanging="360"/>
      </w:pPr>
      <w:rPr>
        <w:rFonts w:ascii="Courier New" w:hAnsi="Courier New" w:cs="Times New Roman" w:hint="default"/>
      </w:rPr>
    </w:lvl>
    <w:lvl w:ilvl="5" w:tplc="04020005">
      <w:start w:val="1"/>
      <w:numFmt w:val="bullet"/>
      <w:lvlText w:val=""/>
      <w:lvlJc w:val="left"/>
      <w:pPr>
        <w:ind w:left="5020" w:hanging="360"/>
      </w:pPr>
      <w:rPr>
        <w:rFonts w:ascii="Wingdings" w:hAnsi="Wingdings" w:hint="default"/>
      </w:rPr>
    </w:lvl>
    <w:lvl w:ilvl="6" w:tplc="04020001">
      <w:start w:val="1"/>
      <w:numFmt w:val="bullet"/>
      <w:lvlText w:val=""/>
      <w:lvlJc w:val="left"/>
      <w:pPr>
        <w:ind w:left="5740" w:hanging="360"/>
      </w:pPr>
      <w:rPr>
        <w:rFonts w:ascii="Symbol" w:hAnsi="Symbol" w:hint="default"/>
      </w:rPr>
    </w:lvl>
    <w:lvl w:ilvl="7" w:tplc="04020003">
      <w:start w:val="1"/>
      <w:numFmt w:val="bullet"/>
      <w:lvlText w:val="o"/>
      <w:lvlJc w:val="left"/>
      <w:pPr>
        <w:ind w:left="6460" w:hanging="360"/>
      </w:pPr>
      <w:rPr>
        <w:rFonts w:ascii="Courier New" w:hAnsi="Courier New" w:cs="Times New Roman" w:hint="default"/>
      </w:rPr>
    </w:lvl>
    <w:lvl w:ilvl="8" w:tplc="04020005">
      <w:start w:val="1"/>
      <w:numFmt w:val="bullet"/>
      <w:lvlText w:val=""/>
      <w:lvlJc w:val="left"/>
      <w:pPr>
        <w:ind w:left="7180" w:hanging="360"/>
      </w:pPr>
      <w:rPr>
        <w:rFonts w:ascii="Wingdings" w:hAnsi="Wingdings" w:hint="default"/>
      </w:rPr>
    </w:lvl>
  </w:abstractNum>
  <w:abstractNum w:abstractNumId="16">
    <w:nsid w:val="480D4C1D"/>
    <w:multiLevelType w:val="hybridMultilevel"/>
    <w:tmpl w:val="DAAEC3D2"/>
    <w:lvl w:ilvl="0" w:tplc="04020001">
      <w:start w:val="1"/>
      <w:numFmt w:val="bullet"/>
      <w:lvlText w:val=""/>
      <w:lvlJc w:val="left"/>
      <w:pPr>
        <w:ind w:left="567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49700571"/>
    <w:multiLevelType w:val="hybridMultilevel"/>
    <w:tmpl w:val="50E6FAFC"/>
    <w:lvl w:ilvl="0" w:tplc="2BD6225A">
      <w:numFmt w:val="bullet"/>
      <w:lvlText w:val="-"/>
      <w:lvlJc w:val="left"/>
      <w:pPr>
        <w:tabs>
          <w:tab w:val="num" w:pos="1620"/>
        </w:tabs>
        <w:ind w:left="1620" w:hanging="360"/>
      </w:pPr>
      <w:rPr>
        <w:rFonts w:ascii="Tahoma" w:eastAsia="Times New Roman" w:hAnsi="Tahoma" w:cs="Tahoma" w:hint="default"/>
        <w:b w:val="0"/>
        <w:u w:val="none"/>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nsid w:val="4AA54F31"/>
    <w:multiLevelType w:val="hybridMultilevel"/>
    <w:tmpl w:val="9EAE1C20"/>
    <w:lvl w:ilvl="0" w:tplc="04020001">
      <w:start w:val="1"/>
      <w:numFmt w:val="bullet"/>
      <w:lvlText w:val=""/>
      <w:lvlJc w:val="left"/>
      <w:pPr>
        <w:ind w:left="1420" w:hanging="360"/>
      </w:pPr>
      <w:rPr>
        <w:rFonts w:ascii="Symbol" w:hAnsi="Symbol" w:hint="default"/>
        <w:b/>
        <w:sz w:val="24"/>
      </w:rPr>
    </w:lvl>
    <w:lvl w:ilvl="1" w:tplc="04020003">
      <w:start w:val="1"/>
      <w:numFmt w:val="bullet"/>
      <w:lvlText w:val="o"/>
      <w:lvlJc w:val="left"/>
      <w:pPr>
        <w:ind w:left="2140" w:hanging="360"/>
      </w:pPr>
      <w:rPr>
        <w:rFonts w:ascii="Courier New" w:hAnsi="Courier New" w:cs="Times New Roman" w:hint="default"/>
      </w:rPr>
    </w:lvl>
    <w:lvl w:ilvl="2" w:tplc="04020005">
      <w:start w:val="1"/>
      <w:numFmt w:val="bullet"/>
      <w:lvlText w:val=""/>
      <w:lvlJc w:val="left"/>
      <w:pPr>
        <w:ind w:left="2860" w:hanging="360"/>
      </w:pPr>
      <w:rPr>
        <w:rFonts w:ascii="Wingdings" w:hAnsi="Wingdings" w:hint="default"/>
      </w:rPr>
    </w:lvl>
    <w:lvl w:ilvl="3" w:tplc="04020001">
      <w:start w:val="1"/>
      <w:numFmt w:val="bullet"/>
      <w:lvlText w:val=""/>
      <w:lvlJc w:val="left"/>
      <w:pPr>
        <w:ind w:left="3580" w:hanging="360"/>
      </w:pPr>
      <w:rPr>
        <w:rFonts w:ascii="Symbol" w:hAnsi="Symbol" w:hint="default"/>
      </w:rPr>
    </w:lvl>
    <w:lvl w:ilvl="4" w:tplc="04020003">
      <w:start w:val="1"/>
      <w:numFmt w:val="bullet"/>
      <w:lvlText w:val="o"/>
      <w:lvlJc w:val="left"/>
      <w:pPr>
        <w:ind w:left="4300" w:hanging="360"/>
      </w:pPr>
      <w:rPr>
        <w:rFonts w:ascii="Courier New" w:hAnsi="Courier New" w:cs="Times New Roman" w:hint="default"/>
      </w:rPr>
    </w:lvl>
    <w:lvl w:ilvl="5" w:tplc="04020005">
      <w:start w:val="1"/>
      <w:numFmt w:val="bullet"/>
      <w:lvlText w:val=""/>
      <w:lvlJc w:val="left"/>
      <w:pPr>
        <w:ind w:left="5020" w:hanging="360"/>
      </w:pPr>
      <w:rPr>
        <w:rFonts w:ascii="Wingdings" w:hAnsi="Wingdings" w:hint="default"/>
      </w:rPr>
    </w:lvl>
    <w:lvl w:ilvl="6" w:tplc="04020001">
      <w:start w:val="1"/>
      <w:numFmt w:val="bullet"/>
      <w:lvlText w:val=""/>
      <w:lvlJc w:val="left"/>
      <w:pPr>
        <w:ind w:left="5740" w:hanging="360"/>
      </w:pPr>
      <w:rPr>
        <w:rFonts w:ascii="Symbol" w:hAnsi="Symbol" w:hint="default"/>
      </w:rPr>
    </w:lvl>
    <w:lvl w:ilvl="7" w:tplc="04020003">
      <w:start w:val="1"/>
      <w:numFmt w:val="bullet"/>
      <w:lvlText w:val="o"/>
      <w:lvlJc w:val="left"/>
      <w:pPr>
        <w:ind w:left="6460" w:hanging="360"/>
      </w:pPr>
      <w:rPr>
        <w:rFonts w:ascii="Courier New" w:hAnsi="Courier New" w:cs="Times New Roman" w:hint="default"/>
      </w:rPr>
    </w:lvl>
    <w:lvl w:ilvl="8" w:tplc="04020005">
      <w:start w:val="1"/>
      <w:numFmt w:val="bullet"/>
      <w:lvlText w:val=""/>
      <w:lvlJc w:val="left"/>
      <w:pPr>
        <w:ind w:left="7180" w:hanging="360"/>
      </w:pPr>
      <w:rPr>
        <w:rFonts w:ascii="Wingdings" w:hAnsi="Wingdings" w:hint="default"/>
      </w:rPr>
    </w:lvl>
  </w:abstractNum>
  <w:abstractNum w:abstractNumId="19">
    <w:nsid w:val="4D7D0095"/>
    <w:multiLevelType w:val="hybridMultilevel"/>
    <w:tmpl w:val="160E7ABE"/>
    <w:lvl w:ilvl="0" w:tplc="095EB3A2">
      <w:numFmt w:val="bullet"/>
      <w:lvlText w:val="•"/>
      <w:lvlJc w:val="left"/>
      <w:pPr>
        <w:ind w:left="1440" w:hanging="360"/>
      </w:pPr>
      <w:rPr>
        <w:rFonts w:ascii="Times New Roman" w:hAnsi="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5EE12422"/>
    <w:multiLevelType w:val="hybridMultilevel"/>
    <w:tmpl w:val="88F0D36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600613EB"/>
    <w:multiLevelType w:val="hybridMultilevel"/>
    <w:tmpl w:val="973447C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648639C7"/>
    <w:multiLevelType w:val="hybridMultilevel"/>
    <w:tmpl w:val="D6287EB8"/>
    <w:lvl w:ilvl="0" w:tplc="7C50A09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655D7300"/>
    <w:multiLevelType w:val="hybridMultilevel"/>
    <w:tmpl w:val="7076E9BA"/>
    <w:lvl w:ilvl="0" w:tplc="C8CE25A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68793811"/>
    <w:multiLevelType w:val="hybridMultilevel"/>
    <w:tmpl w:val="25B643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6D4A77DC"/>
    <w:multiLevelType w:val="hybridMultilevel"/>
    <w:tmpl w:val="095A2F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2950209"/>
    <w:multiLevelType w:val="hybridMultilevel"/>
    <w:tmpl w:val="A7E6B7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4867EA5"/>
    <w:multiLevelType w:val="hybridMultilevel"/>
    <w:tmpl w:val="8752E114"/>
    <w:lvl w:ilvl="0" w:tplc="0402000D">
      <w:start w:val="1"/>
      <w:numFmt w:val="bullet"/>
      <w:lvlText w:val=""/>
      <w:lvlJc w:val="left"/>
      <w:pPr>
        <w:ind w:left="1170" w:hanging="36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28">
    <w:nsid w:val="767951B2"/>
    <w:multiLevelType w:val="hybridMultilevel"/>
    <w:tmpl w:val="CC4618CE"/>
    <w:lvl w:ilvl="0" w:tplc="0402000D">
      <w:start w:val="1"/>
      <w:numFmt w:val="bullet"/>
      <w:lvlText w:val=""/>
      <w:lvlJc w:val="left"/>
      <w:pPr>
        <w:ind w:left="2140" w:hanging="360"/>
      </w:pPr>
      <w:rPr>
        <w:rFonts w:ascii="Wingdings" w:hAnsi="Wingdings" w:hint="default"/>
      </w:rPr>
    </w:lvl>
    <w:lvl w:ilvl="1" w:tplc="04020003" w:tentative="1">
      <w:start w:val="1"/>
      <w:numFmt w:val="bullet"/>
      <w:lvlText w:val="o"/>
      <w:lvlJc w:val="left"/>
      <w:pPr>
        <w:ind w:left="2860" w:hanging="360"/>
      </w:pPr>
      <w:rPr>
        <w:rFonts w:ascii="Courier New" w:hAnsi="Courier New" w:cs="Courier New" w:hint="default"/>
      </w:rPr>
    </w:lvl>
    <w:lvl w:ilvl="2" w:tplc="04020005" w:tentative="1">
      <w:start w:val="1"/>
      <w:numFmt w:val="bullet"/>
      <w:lvlText w:val=""/>
      <w:lvlJc w:val="left"/>
      <w:pPr>
        <w:ind w:left="3580" w:hanging="360"/>
      </w:pPr>
      <w:rPr>
        <w:rFonts w:ascii="Wingdings" w:hAnsi="Wingdings" w:hint="default"/>
      </w:rPr>
    </w:lvl>
    <w:lvl w:ilvl="3" w:tplc="04020001" w:tentative="1">
      <w:start w:val="1"/>
      <w:numFmt w:val="bullet"/>
      <w:lvlText w:val=""/>
      <w:lvlJc w:val="left"/>
      <w:pPr>
        <w:ind w:left="4300" w:hanging="360"/>
      </w:pPr>
      <w:rPr>
        <w:rFonts w:ascii="Symbol" w:hAnsi="Symbol" w:hint="default"/>
      </w:rPr>
    </w:lvl>
    <w:lvl w:ilvl="4" w:tplc="04020003" w:tentative="1">
      <w:start w:val="1"/>
      <w:numFmt w:val="bullet"/>
      <w:lvlText w:val="o"/>
      <w:lvlJc w:val="left"/>
      <w:pPr>
        <w:ind w:left="5020" w:hanging="360"/>
      </w:pPr>
      <w:rPr>
        <w:rFonts w:ascii="Courier New" w:hAnsi="Courier New" w:cs="Courier New" w:hint="default"/>
      </w:rPr>
    </w:lvl>
    <w:lvl w:ilvl="5" w:tplc="04020005" w:tentative="1">
      <w:start w:val="1"/>
      <w:numFmt w:val="bullet"/>
      <w:lvlText w:val=""/>
      <w:lvlJc w:val="left"/>
      <w:pPr>
        <w:ind w:left="5740" w:hanging="360"/>
      </w:pPr>
      <w:rPr>
        <w:rFonts w:ascii="Wingdings" w:hAnsi="Wingdings" w:hint="default"/>
      </w:rPr>
    </w:lvl>
    <w:lvl w:ilvl="6" w:tplc="04020001" w:tentative="1">
      <w:start w:val="1"/>
      <w:numFmt w:val="bullet"/>
      <w:lvlText w:val=""/>
      <w:lvlJc w:val="left"/>
      <w:pPr>
        <w:ind w:left="6460" w:hanging="360"/>
      </w:pPr>
      <w:rPr>
        <w:rFonts w:ascii="Symbol" w:hAnsi="Symbol" w:hint="default"/>
      </w:rPr>
    </w:lvl>
    <w:lvl w:ilvl="7" w:tplc="04020003" w:tentative="1">
      <w:start w:val="1"/>
      <w:numFmt w:val="bullet"/>
      <w:lvlText w:val="o"/>
      <w:lvlJc w:val="left"/>
      <w:pPr>
        <w:ind w:left="7180" w:hanging="360"/>
      </w:pPr>
      <w:rPr>
        <w:rFonts w:ascii="Courier New" w:hAnsi="Courier New" w:cs="Courier New" w:hint="default"/>
      </w:rPr>
    </w:lvl>
    <w:lvl w:ilvl="8" w:tplc="04020005" w:tentative="1">
      <w:start w:val="1"/>
      <w:numFmt w:val="bullet"/>
      <w:lvlText w:val=""/>
      <w:lvlJc w:val="left"/>
      <w:pPr>
        <w:ind w:left="79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2"/>
  </w:num>
  <w:num w:numId="5">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
    <w:abstractNumId w:val="4"/>
  </w:num>
  <w:num w:numId="7">
    <w:abstractNumId w:val="13"/>
  </w:num>
  <w:num w:numId="8">
    <w:abstractNumId w:val="28"/>
  </w:num>
  <w:num w:numId="9">
    <w:abstractNumId w:val="25"/>
  </w:num>
  <w:num w:numId="10">
    <w:abstractNumId w:val="6"/>
  </w:num>
  <w:num w:numId="11">
    <w:abstractNumId w:val="27"/>
  </w:num>
  <w:num w:numId="12">
    <w:abstractNumId w:val="8"/>
  </w:num>
  <w:num w:numId="13">
    <w:abstractNumId w:val="0"/>
    <w:lvlOverride w:ilvl="0">
      <w:lvl w:ilvl="0">
        <w:numFmt w:val="bullet"/>
        <w:lvlText w:val="&gt;"/>
        <w:legacy w:legacy="1" w:legacySpace="0" w:legacyIndent="331"/>
        <w:lvlJc w:val="left"/>
        <w:pPr>
          <w:ind w:left="0" w:firstLine="0"/>
        </w:pPr>
        <w:rPr>
          <w:rFonts w:ascii="Times New Roman" w:hAnsi="Times New Roman" w:cs="Times New Roman" w:hint="default"/>
        </w:rPr>
      </w:lvl>
    </w:lvlOverride>
  </w:num>
  <w:num w:numId="14">
    <w:abstractNumId w:val="0"/>
    <w:lvlOverride w:ilvl="0">
      <w:lvl w:ilvl="0">
        <w:numFmt w:val="bullet"/>
        <w:lvlText w:val="•"/>
        <w:lvlJc w:val="left"/>
        <w:pPr>
          <w:ind w:left="720" w:hanging="360"/>
        </w:pPr>
        <w:rPr>
          <w:rFonts w:ascii="Times New Roman" w:hAnsi="Times New Roman" w:hint="default"/>
        </w:rPr>
      </w:lvl>
    </w:lvlOverride>
  </w:num>
  <w:num w:numId="15">
    <w:abstractNumId w:val="0"/>
    <w:lvlOverride w:ilvl="0">
      <w:lvl w:ilvl="0">
        <w:numFmt w:val="bullet"/>
        <w:lvlText w:val="&gt;"/>
        <w:legacy w:legacy="1" w:legacySpace="0" w:legacyIndent="322"/>
        <w:lvlJc w:val="left"/>
        <w:pPr>
          <w:ind w:left="0" w:firstLine="0"/>
        </w:pPr>
        <w:rPr>
          <w:rFonts w:ascii="Times New Roman" w:hAnsi="Times New Roman" w:cs="Times New Roman" w:hint="default"/>
        </w:rPr>
      </w:lvl>
    </w:lvlOverride>
  </w:num>
  <w:num w:numId="16">
    <w:abstractNumId w:val="0"/>
    <w:lvlOverride w:ilvl="0">
      <w:lvl w:ilvl="0">
        <w:numFmt w:val="bullet"/>
        <w:lvlText w:val="&gt;"/>
        <w:legacy w:legacy="1" w:legacySpace="0" w:legacyIndent="336"/>
        <w:lvlJc w:val="left"/>
        <w:pPr>
          <w:ind w:left="0" w:firstLine="0"/>
        </w:pPr>
        <w:rPr>
          <w:rFonts w:ascii="Times New Roman" w:hAnsi="Times New Roman" w:cs="Times New Roman" w:hint="default"/>
        </w:rPr>
      </w:lvl>
    </w:lvlOverride>
  </w:num>
  <w:num w:numId="17">
    <w:abstractNumId w:val="12"/>
  </w:num>
  <w:num w:numId="18">
    <w:abstractNumId w:val="14"/>
  </w:num>
  <w:num w:numId="19">
    <w:abstractNumId w:val="10"/>
  </w:num>
  <w:num w:numId="20">
    <w:abstractNumId w:val="11"/>
  </w:num>
  <w:num w:numId="21">
    <w:abstractNumId w:val="21"/>
  </w:num>
  <w:num w:numId="22">
    <w:abstractNumId w:val="24"/>
  </w:num>
  <w:num w:numId="23">
    <w:abstractNumId w:val="9"/>
  </w:num>
  <w:num w:numId="24">
    <w:abstractNumId w:val="20"/>
  </w:num>
  <w:num w:numId="25">
    <w:abstractNumId w:val="26"/>
  </w:num>
  <w:num w:numId="26">
    <w:abstractNumId w:val="16"/>
  </w:num>
  <w:num w:numId="27">
    <w:abstractNumId w:val="19"/>
  </w:num>
  <w:num w:numId="28">
    <w:abstractNumId w:val="7"/>
  </w:num>
  <w:num w:numId="29">
    <w:abstractNumId w:val="17"/>
  </w:num>
  <w:num w:numId="30">
    <w:abstractNumId w:val="23"/>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87FDE"/>
    <w:rsid w:val="0006186F"/>
    <w:rsid w:val="000B4E5C"/>
    <w:rsid w:val="000C3C98"/>
    <w:rsid w:val="000D5A34"/>
    <w:rsid w:val="000E0865"/>
    <w:rsid w:val="000E2EAA"/>
    <w:rsid w:val="000E498D"/>
    <w:rsid w:val="00106179"/>
    <w:rsid w:val="0014249A"/>
    <w:rsid w:val="00192CCF"/>
    <w:rsid w:val="001B2609"/>
    <w:rsid w:val="001C675C"/>
    <w:rsid w:val="001E02BF"/>
    <w:rsid w:val="001E40FE"/>
    <w:rsid w:val="001F5F02"/>
    <w:rsid w:val="001F7026"/>
    <w:rsid w:val="00206C3D"/>
    <w:rsid w:val="00265591"/>
    <w:rsid w:val="00273AEE"/>
    <w:rsid w:val="00282DC9"/>
    <w:rsid w:val="00295DB1"/>
    <w:rsid w:val="00304544"/>
    <w:rsid w:val="003346FD"/>
    <w:rsid w:val="00371C4F"/>
    <w:rsid w:val="00384E3B"/>
    <w:rsid w:val="00397102"/>
    <w:rsid w:val="003E0B38"/>
    <w:rsid w:val="003F3A75"/>
    <w:rsid w:val="0040596B"/>
    <w:rsid w:val="004549E4"/>
    <w:rsid w:val="004672C3"/>
    <w:rsid w:val="00471911"/>
    <w:rsid w:val="004845FD"/>
    <w:rsid w:val="00487FDE"/>
    <w:rsid w:val="004D7EA9"/>
    <w:rsid w:val="00537337"/>
    <w:rsid w:val="00574779"/>
    <w:rsid w:val="005E2A6C"/>
    <w:rsid w:val="00670A69"/>
    <w:rsid w:val="006967DA"/>
    <w:rsid w:val="006A33E4"/>
    <w:rsid w:val="006E0C82"/>
    <w:rsid w:val="00760283"/>
    <w:rsid w:val="007706EA"/>
    <w:rsid w:val="00793800"/>
    <w:rsid w:val="007B467A"/>
    <w:rsid w:val="0082683B"/>
    <w:rsid w:val="008A5DBD"/>
    <w:rsid w:val="008C2068"/>
    <w:rsid w:val="00A650C8"/>
    <w:rsid w:val="00AB625C"/>
    <w:rsid w:val="00AD0A88"/>
    <w:rsid w:val="00AF5C67"/>
    <w:rsid w:val="00B13D42"/>
    <w:rsid w:val="00B64C9C"/>
    <w:rsid w:val="00B732EE"/>
    <w:rsid w:val="00B75EB5"/>
    <w:rsid w:val="00BE0778"/>
    <w:rsid w:val="00C61CE7"/>
    <w:rsid w:val="00C90FFD"/>
    <w:rsid w:val="00CA373F"/>
    <w:rsid w:val="00CD066A"/>
    <w:rsid w:val="00CF04D8"/>
    <w:rsid w:val="00D818A1"/>
    <w:rsid w:val="00D92683"/>
    <w:rsid w:val="00E33891"/>
    <w:rsid w:val="00E53777"/>
    <w:rsid w:val="00E558DF"/>
    <w:rsid w:val="00E96B57"/>
    <w:rsid w:val="00EA54F2"/>
    <w:rsid w:val="00EC0C06"/>
    <w:rsid w:val="00EE16B3"/>
    <w:rsid w:val="00EE4F09"/>
    <w:rsid w:val="00F100D2"/>
    <w:rsid w:val="00F16914"/>
    <w:rsid w:val="00F87287"/>
    <w:rsid w:val="00FC612C"/>
    <w:rsid w:val="00FD4093"/>
    <w:rsid w:val="00FF12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926CE0-E8D5-4AEC-B0B4-9002D57B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179"/>
    <w:pPr>
      <w:spacing w:after="0" w:line="240" w:lineRule="auto"/>
    </w:pPr>
    <w:rPr>
      <w:rFonts w:ascii="TmsCyr" w:eastAsia="Times New Roman" w:hAnsi="TmsCy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uiPriority w:val="99"/>
    <w:locked/>
    <w:rsid w:val="00EE4F09"/>
    <w:rPr>
      <w:rFonts w:ascii="Times New Roman" w:hAnsi="Times New Roman" w:cs="Times New Roman"/>
      <w:b/>
      <w:bCs/>
      <w:shd w:val="clear" w:color="auto" w:fill="FFFFFF"/>
    </w:rPr>
  </w:style>
  <w:style w:type="paragraph" w:customStyle="1" w:styleId="Heading30">
    <w:name w:val="Heading #3"/>
    <w:basedOn w:val="Normal"/>
    <w:link w:val="Heading3"/>
    <w:uiPriority w:val="99"/>
    <w:rsid w:val="00EE4F09"/>
    <w:pPr>
      <w:shd w:val="clear" w:color="auto" w:fill="FFFFFF"/>
      <w:spacing w:before="300" w:line="264" w:lineRule="exact"/>
      <w:ind w:hanging="340"/>
      <w:jc w:val="both"/>
      <w:outlineLvl w:val="2"/>
    </w:pPr>
    <w:rPr>
      <w:rFonts w:ascii="Times New Roman" w:eastAsiaTheme="minorHAnsi" w:hAnsi="Times New Roman"/>
      <w:b/>
      <w:bCs/>
      <w:sz w:val="22"/>
      <w:szCs w:val="22"/>
      <w:lang w:val="bg-BG"/>
    </w:rPr>
  </w:style>
  <w:style w:type="paragraph" w:styleId="ListParagraph">
    <w:name w:val="List Paragraph"/>
    <w:basedOn w:val="Normal"/>
    <w:uiPriority w:val="34"/>
    <w:qFormat/>
    <w:rsid w:val="0029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69609">
      <w:bodyDiv w:val="1"/>
      <w:marLeft w:val="0"/>
      <w:marRight w:val="0"/>
      <w:marTop w:val="0"/>
      <w:marBottom w:val="0"/>
      <w:divBdr>
        <w:top w:val="none" w:sz="0" w:space="0" w:color="auto"/>
        <w:left w:val="none" w:sz="0" w:space="0" w:color="auto"/>
        <w:bottom w:val="none" w:sz="0" w:space="0" w:color="auto"/>
        <w:right w:val="none" w:sz="0" w:space="0" w:color="auto"/>
      </w:divBdr>
    </w:div>
    <w:div w:id="883253330">
      <w:bodyDiv w:val="1"/>
      <w:marLeft w:val="0"/>
      <w:marRight w:val="0"/>
      <w:marTop w:val="0"/>
      <w:marBottom w:val="0"/>
      <w:divBdr>
        <w:top w:val="none" w:sz="0" w:space="0" w:color="auto"/>
        <w:left w:val="none" w:sz="0" w:space="0" w:color="auto"/>
        <w:bottom w:val="none" w:sz="0" w:space="0" w:color="auto"/>
        <w:right w:val="none" w:sz="0" w:space="0" w:color="auto"/>
      </w:divBdr>
    </w:div>
    <w:div w:id="18840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bg.org/standard/info.php?standard_id=58684" TargetMode="External"/><Relationship Id="rId5" Type="http://schemas.openxmlformats.org/officeDocument/2006/relationships/hyperlink" Target="http://www.bds-bg.org/standard/info.php?standard_id=55985"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15</Pages>
  <Words>5532</Words>
  <Characters>31538</Characters>
  <Application>Microsoft Office Word</Application>
  <DocSecurity>0</DocSecurity>
  <Lines>262</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kareva</dc:creator>
  <cp:keywords/>
  <dc:description/>
  <cp:lastModifiedBy>User</cp:lastModifiedBy>
  <cp:revision>55</cp:revision>
  <dcterms:created xsi:type="dcterms:W3CDTF">2017-12-12T10:58:00Z</dcterms:created>
  <dcterms:modified xsi:type="dcterms:W3CDTF">2018-07-18T12:13:00Z</dcterms:modified>
</cp:coreProperties>
</file>